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w:t>
      </w:r>
      <w:r w:rsidR="00633B0A" w:rsidRPr="005D736A">
        <w:rPr>
          <w:rFonts w:ascii="Arial" w:eastAsia="Tahoma" w:hAnsi="Arial" w:cs="Arial"/>
          <w:b/>
          <w:bCs/>
          <w:sz w:val="22"/>
          <w:szCs w:val="22"/>
          <w:lang w:eastAsia="zh-CN"/>
        </w:rPr>
        <w:t>1</w:t>
      </w:r>
      <w:r w:rsidR="00633B0A">
        <w:rPr>
          <w:rFonts w:ascii="Arial" w:eastAsia="Tahoma" w:hAnsi="Arial" w:cs="Arial"/>
          <w:b/>
          <w:bCs/>
          <w:sz w:val="22"/>
          <w:szCs w:val="22"/>
          <w:lang w:eastAsia="zh-CN"/>
        </w:rPr>
        <w:t>22</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0E36ED" w:rsidRPr="000E36ED">
        <w:rPr>
          <w:rFonts w:ascii="Arial" w:eastAsia="Tahoma" w:hAnsi="Arial" w:cs="Arial"/>
          <w:b/>
          <w:bCs/>
          <w:sz w:val="22"/>
          <w:szCs w:val="22"/>
          <w:lang w:eastAsia="zh-CN"/>
        </w:rPr>
        <w:t>R2-</w:t>
      </w:r>
      <w:r w:rsidR="00633B0A" w:rsidRPr="000E36ED">
        <w:rPr>
          <w:rFonts w:ascii="Arial" w:eastAsia="Tahoma" w:hAnsi="Arial" w:cs="Arial"/>
          <w:b/>
          <w:bCs/>
          <w:sz w:val="22"/>
          <w:szCs w:val="22"/>
          <w:lang w:eastAsia="zh-CN"/>
        </w:rPr>
        <w:t>23</w:t>
      </w:r>
      <w:r w:rsidR="00C4109B">
        <w:rPr>
          <w:rFonts w:ascii="Arial" w:eastAsia="Tahoma" w:hAnsi="Arial" w:cs="Arial"/>
          <w:b/>
          <w:bCs/>
          <w:sz w:val="22"/>
          <w:szCs w:val="22"/>
          <w:lang w:eastAsia="zh-CN"/>
        </w:rPr>
        <w:t>06182</w:t>
      </w:r>
    </w:p>
    <w:p w:rsidR="004E73A5" w:rsidRPr="00356A7F" w:rsidRDefault="00633B0A" w:rsidP="004E73A5">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Incheon, Korea</w:t>
      </w:r>
      <w:r w:rsidR="002F04AF">
        <w:rPr>
          <w:rFonts w:ascii="Arial" w:eastAsia="Tahoma" w:hAnsi="Arial" w:cs="Arial"/>
          <w:b/>
          <w:bCs/>
          <w:sz w:val="22"/>
          <w:szCs w:val="22"/>
          <w:lang w:eastAsia="zh-CN"/>
        </w:rPr>
        <w:t xml:space="preserve">, </w:t>
      </w:r>
      <w:r>
        <w:rPr>
          <w:rFonts w:ascii="Arial" w:eastAsia="Tahoma" w:hAnsi="Arial" w:cs="Arial"/>
          <w:b/>
          <w:bCs/>
          <w:sz w:val="22"/>
          <w:szCs w:val="22"/>
          <w:lang w:eastAsia="zh-CN"/>
        </w:rPr>
        <w:t>22</w:t>
      </w:r>
      <w:r w:rsidR="00194061">
        <w:rPr>
          <w:rFonts w:ascii="Arial" w:eastAsia="Tahoma" w:hAnsi="Arial" w:cs="Arial"/>
          <w:b/>
          <w:bCs/>
          <w:sz w:val="22"/>
          <w:szCs w:val="22"/>
          <w:vertAlign w:val="superscript"/>
          <w:lang w:eastAsia="zh-CN"/>
        </w:rPr>
        <w:t>nd</w:t>
      </w:r>
      <w:r>
        <w:rPr>
          <w:rFonts w:ascii="Arial" w:eastAsia="Tahoma" w:hAnsi="Arial" w:cs="Arial"/>
          <w:b/>
          <w:bCs/>
          <w:sz w:val="22"/>
          <w:szCs w:val="22"/>
          <w:lang w:eastAsia="zh-CN"/>
        </w:rPr>
        <w:t xml:space="preserve"> </w:t>
      </w:r>
      <w:r w:rsidR="004E73A5" w:rsidRPr="005D736A">
        <w:rPr>
          <w:rFonts w:ascii="Arial" w:eastAsia="Tahoma" w:hAnsi="Arial" w:cs="Arial"/>
          <w:b/>
          <w:bCs/>
          <w:sz w:val="22"/>
          <w:szCs w:val="22"/>
          <w:lang w:eastAsia="zh-CN"/>
        </w:rPr>
        <w:t xml:space="preserve">– </w:t>
      </w:r>
      <w:r w:rsidR="00FE5745">
        <w:rPr>
          <w:rFonts w:ascii="Arial" w:eastAsia="Tahoma" w:hAnsi="Arial" w:cs="Arial"/>
          <w:b/>
          <w:bCs/>
          <w:sz w:val="22"/>
          <w:szCs w:val="22"/>
          <w:lang w:eastAsia="zh-CN"/>
        </w:rPr>
        <w:t>26</w:t>
      </w:r>
      <w:r w:rsidR="00FE5745" w:rsidRPr="00FE5745">
        <w:rPr>
          <w:rFonts w:ascii="Arial" w:eastAsia="Tahoma" w:hAnsi="Arial" w:cs="Arial"/>
          <w:b/>
          <w:bCs/>
          <w:sz w:val="22"/>
          <w:szCs w:val="22"/>
          <w:vertAlign w:val="superscript"/>
          <w:lang w:eastAsia="zh-CN"/>
        </w:rPr>
        <w:t>th</w:t>
      </w:r>
      <w:r w:rsidR="00FE5745">
        <w:rPr>
          <w:rFonts w:ascii="Arial" w:eastAsia="Tahoma" w:hAnsi="Arial" w:cs="Arial"/>
          <w:b/>
          <w:bCs/>
          <w:sz w:val="22"/>
          <w:szCs w:val="22"/>
          <w:lang w:eastAsia="zh-CN"/>
        </w:rPr>
        <w:t xml:space="preserve"> </w:t>
      </w:r>
      <w:r>
        <w:rPr>
          <w:rFonts w:ascii="Arial" w:eastAsia="Tahoma" w:hAnsi="Arial" w:cs="Arial"/>
          <w:b/>
          <w:bCs/>
          <w:sz w:val="22"/>
          <w:szCs w:val="22"/>
          <w:lang w:eastAsia="zh-CN"/>
        </w:rPr>
        <w:t>May</w:t>
      </w:r>
      <w:r w:rsidR="004E73A5" w:rsidRPr="005D736A">
        <w:rPr>
          <w:rFonts w:ascii="Arial" w:eastAsia="Tahoma" w:hAnsi="Arial" w:cs="Arial" w:hint="eastAsia"/>
          <w:b/>
          <w:bCs/>
          <w:sz w:val="22"/>
          <w:szCs w:val="22"/>
          <w:lang w:eastAsia="zh-CN"/>
        </w:rPr>
        <w:t xml:space="preserve"> </w:t>
      </w:r>
      <w:r w:rsidR="00950DA6" w:rsidRPr="005D736A">
        <w:rPr>
          <w:rFonts w:ascii="Arial" w:eastAsia="Tahoma" w:hAnsi="Arial" w:cs="Arial"/>
          <w:b/>
          <w:bCs/>
          <w:sz w:val="22"/>
          <w:szCs w:val="22"/>
          <w:lang w:eastAsia="zh-CN"/>
        </w:rPr>
        <w:t>202</w:t>
      </w:r>
      <w:r w:rsidR="00950DA6">
        <w:rPr>
          <w:rFonts w:ascii="Arial" w:eastAsia="Tahoma" w:hAnsi="Arial" w:cs="Arial"/>
          <w:b/>
          <w:bCs/>
          <w:sz w:val="22"/>
          <w:szCs w:val="22"/>
          <w:lang w:eastAsia="zh-CN"/>
        </w:rPr>
        <w:t>3</w:t>
      </w:r>
    </w:p>
    <w:p w:rsidR="0004065F" w:rsidRPr="0040338E" w:rsidRDefault="0004065F">
      <w:pPr>
        <w:pStyle w:val="Header"/>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rsidR="0004065F" w:rsidRPr="0040338E" w:rsidRDefault="0004065F">
      <w:pPr>
        <w:pStyle w:val="Header"/>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B30238">
        <w:rPr>
          <w:rFonts w:eastAsia="宋体"/>
          <w:sz w:val="22"/>
          <w:lang w:eastAsia="zh-CN"/>
        </w:rPr>
        <w:t>Discussion on Support of RRC_IDLE</w:t>
      </w:r>
    </w:p>
    <w:p w:rsidR="0004065F" w:rsidRPr="0040338E" w:rsidRDefault="0004065F">
      <w:pPr>
        <w:pStyle w:val="Header"/>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CF5FC4">
        <w:rPr>
          <w:rFonts w:eastAsia="宋体"/>
          <w:sz w:val="22"/>
          <w:lang w:eastAsia="zh-CN"/>
        </w:rPr>
        <w:t>7</w:t>
      </w:r>
      <w:r w:rsidR="00F44A6F">
        <w:rPr>
          <w:rFonts w:eastAsia="宋体"/>
          <w:sz w:val="22"/>
          <w:lang w:eastAsia="zh-CN"/>
        </w:rPr>
        <w:t>.</w:t>
      </w:r>
      <w:r w:rsidR="00697CD2">
        <w:rPr>
          <w:rFonts w:eastAsia="宋体"/>
          <w:sz w:val="22"/>
          <w:lang w:eastAsia="zh-CN"/>
        </w:rPr>
        <w:t>1</w:t>
      </w:r>
      <w:r w:rsidR="00F44A6F">
        <w:rPr>
          <w:rFonts w:eastAsia="宋体"/>
          <w:sz w:val="22"/>
          <w:lang w:eastAsia="zh-CN"/>
        </w:rPr>
        <w:t>.</w:t>
      </w:r>
      <w:r w:rsidR="009310A5">
        <w:rPr>
          <w:rFonts w:eastAsia="宋体"/>
          <w:sz w:val="22"/>
          <w:lang w:eastAsia="zh-CN"/>
        </w:rPr>
        <w:t>3</w:t>
      </w:r>
    </w:p>
    <w:p w:rsidR="0004065F" w:rsidRPr="0040338E" w:rsidRDefault="0004065F">
      <w:pPr>
        <w:pStyle w:val="Header"/>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rsidR="0004065F" w:rsidRPr="0040338E" w:rsidRDefault="0004065F"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rsidR="00E041DD" w:rsidRDefault="00BA492F" w:rsidP="00E041DD">
      <w:pPr>
        <w:jc w:val="both"/>
        <w:rPr>
          <w:rFonts w:eastAsia="等线"/>
          <w:lang w:eastAsia="zh-CN"/>
        </w:rPr>
      </w:pPr>
      <w:r>
        <w:rPr>
          <w:rFonts w:eastAsia="等线"/>
          <w:lang w:eastAsia="zh-CN"/>
        </w:rPr>
        <w:t xml:space="preserve">In </w:t>
      </w:r>
      <w:r w:rsidR="00E041DD">
        <w:rPr>
          <w:rFonts w:eastAsia="等线"/>
          <w:lang w:eastAsia="zh-CN"/>
        </w:rPr>
        <w:t>RAN2#121</w:t>
      </w:r>
      <w:r w:rsidR="00DB53A0">
        <w:rPr>
          <w:rFonts w:eastAsia="等线"/>
          <w:lang w:eastAsia="zh-CN"/>
        </w:rPr>
        <w:t xml:space="preserve"> </w:t>
      </w:r>
      <w:r w:rsidR="00327855">
        <w:rPr>
          <w:rFonts w:eastAsia="等线"/>
          <w:lang w:eastAsia="zh-CN"/>
        </w:rPr>
        <w:fldChar w:fldCharType="begin"/>
      </w:r>
      <w:r w:rsidR="00327855">
        <w:rPr>
          <w:rFonts w:eastAsia="等线"/>
          <w:lang w:eastAsia="zh-CN"/>
        </w:rPr>
        <w:instrText xml:space="preserve"> REF _Ref134263309 \r \h </w:instrText>
      </w:r>
      <w:r w:rsidR="00327855">
        <w:rPr>
          <w:rFonts w:eastAsia="等线"/>
          <w:lang w:eastAsia="zh-CN"/>
        </w:rPr>
      </w:r>
      <w:r w:rsidR="00327855">
        <w:rPr>
          <w:rFonts w:eastAsia="等线"/>
          <w:lang w:eastAsia="zh-CN"/>
        </w:rPr>
        <w:fldChar w:fldCharType="separate"/>
      </w:r>
      <w:r w:rsidR="00327855">
        <w:rPr>
          <w:rFonts w:eastAsia="等线"/>
          <w:lang w:eastAsia="zh-CN"/>
        </w:rPr>
        <w:t>[1]</w:t>
      </w:r>
      <w:r w:rsidR="00327855">
        <w:rPr>
          <w:rFonts w:eastAsia="等线"/>
          <w:lang w:eastAsia="zh-CN"/>
        </w:rPr>
        <w:fldChar w:fldCharType="end"/>
      </w:r>
      <w:r w:rsidR="00E041DD">
        <w:rPr>
          <w:rFonts w:eastAsia="等线"/>
          <w:lang w:eastAsia="zh-CN"/>
        </w:rPr>
        <w:t>, it was agreed that NCR-MT can be released to RRC_IDLE state</w:t>
      </w:r>
      <w:r w:rsidR="00A90404">
        <w:rPr>
          <w:rFonts w:eastAsia="等线"/>
          <w:lang w:eastAsia="zh-CN"/>
        </w:rPr>
        <w:t xml:space="preserve"> by the </w:t>
      </w:r>
      <w:proofErr w:type="spellStart"/>
      <w:r w:rsidR="00A90404">
        <w:rPr>
          <w:rFonts w:eastAsia="等线"/>
          <w:lang w:eastAsia="zh-CN"/>
        </w:rPr>
        <w:t>gNB</w:t>
      </w:r>
      <w:proofErr w:type="spellEnd"/>
      <w:r w:rsidR="00E041DD">
        <w:rPr>
          <w:rFonts w:eastAsia="等线"/>
          <w:lang w:eastAsia="zh-CN"/>
        </w:rPr>
        <w:t xml:space="preserve"> and</w:t>
      </w:r>
      <w:r w:rsidR="00A90404">
        <w:rPr>
          <w:rFonts w:eastAsia="等线"/>
          <w:lang w:eastAsia="zh-CN"/>
        </w:rPr>
        <w:t xml:space="preserve"> the collocated</w:t>
      </w:r>
      <w:r w:rsidR="00E041DD">
        <w:rPr>
          <w:rFonts w:eastAsia="等线"/>
          <w:lang w:eastAsia="zh-CN"/>
        </w:rPr>
        <w:t xml:space="preserve"> NCR-</w:t>
      </w:r>
      <w:proofErr w:type="spellStart"/>
      <w:r w:rsidR="00E041DD">
        <w:rPr>
          <w:rFonts w:eastAsia="等线"/>
          <w:lang w:eastAsia="zh-CN"/>
        </w:rPr>
        <w:t>Fwd</w:t>
      </w:r>
      <w:proofErr w:type="spellEnd"/>
      <w:r w:rsidR="00E041DD">
        <w:rPr>
          <w:rFonts w:eastAsia="等线"/>
          <w:lang w:eastAsia="zh-CN"/>
        </w:rPr>
        <w:t xml:space="preserve"> should be OFF when the NCR-MT is in RRC_IDLE state. </w:t>
      </w:r>
      <w:r w:rsidR="00D86A25">
        <w:rPr>
          <w:rFonts w:eastAsia="等线"/>
          <w:lang w:eastAsia="zh-CN"/>
        </w:rPr>
        <w:t>In RAN2#12</w:t>
      </w:r>
      <w:r w:rsidR="00B83441">
        <w:rPr>
          <w:rFonts w:eastAsia="等线"/>
          <w:lang w:eastAsia="zh-CN"/>
        </w:rPr>
        <w:t>1bise</w:t>
      </w:r>
      <w:r w:rsidR="00A90404">
        <w:rPr>
          <w:rFonts w:eastAsia="等线"/>
          <w:lang w:eastAsia="zh-CN"/>
        </w:rPr>
        <w:t xml:space="preserve"> </w:t>
      </w:r>
      <w:r w:rsidR="00327855">
        <w:rPr>
          <w:rFonts w:eastAsia="等线"/>
          <w:lang w:eastAsia="zh-CN"/>
        </w:rPr>
        <w:fldChar w:fldCharType="begin"/>
      </w:r>
      <w:r w:rsidR="00327855">
        <w:rPr>
          <w:rFonts w:eastAsia="等线"/>
          <w:lang w:eastAsia="zh-CN"/>
        </w:rPr>
        <w:instrText xml:space="preserve"> REF _Ref134263317 \r \h </w:instrText>
      </w:r>
      <w:r w:rsidR="00327855">
        <w:rPr>
          <w:rFonts w:eastAsia="等线"/>
          <w:lang w:eastAsia="zh-CN"/>
        </w:rPr>
      </w:r>
      <w:r w:rsidR="00327855">
        <w:rPr>
          <w:rFonts w:eastAsia="等线"/>
          <w:lang w:eastAsia="zh-CN"/>
        </w:rPr>
        <w:fldChar w:fldCharType="separate"/>
      </w:r>
      <w:r w:rsidR="00327855">
        <w:rPr>
          <w:rFonts w:eastAsia="等线"/>
          <w:lang w:eastAsia="zh-CN"/>
        </w:rPr>
        <w:t>[2]</w:t>
      </w:r>
      <w:r w:rsidR="00327855">
        <w:rPr>
          <w:rFonts w:eastAsia="等线"/>
          <w:lang w:eastAsia="zh-CN"/>
        </w:rPr>
        <w:fldChar w:fldCharType="end"/>
      </w:r>
      <w:r w:rsidR="00D86A25">
        <w:rPr>
          <w:rFonts w:eastAsia="等线"/>
          <w:lang w:eastAsia="zh-CN"/>
        </w:rPr>
        <w:t>, there was further discussion on</w:t>
      </w:r>
      <w:r w:rsidR="00E041DD">
        <w:rPr>
          <w:rFonts w:eastAsia="等线"/>
          <w:lang w:eastAsia="zh-CN"/>
        </w:rPr>
        <w:t xml:space="preserve"> how to make the NCR-MT</w:t>
      </w:r>
      <w:r w:rsidR="00A90404">
        <w:rPr>
          <w:rFonts w:eastAsia="等线"/>
          <w:lang w:eastAsia="zh-CN"/>
        </w:rPr>
        <w:t xml:space="preserve"> already released to RRC_IDLE state</w:t>
      </w:r>
      <w:r w:rsidR="00E041DD">
        <w:rPr>
          <w:rFonts w:eastAsia="等线"/>
          <w:lang w:eastAsia="zh-CN"/>
        </w:rPr>
        <w:t xml:space="preserve"> return to RRC_CONNECTED state, considering the restriction that the NCR-MT has no traffic of its own, i.e. no existing events to trigger the NCR-MT to go back to RRC_CONNECTED state.</w:t>
      </w:r>
      <w:r w:rsidR="00D86A25">
        <w:rPr>
          <w:rFonts w:eastAsia="等线"/>
          <w:lang w:eastAsia="zh-CN"/>
        </w:rPr>
        <w:t xml:space="preserve"> </w:t>
      </w:r>
      <w:r w:rsidR="00E041DD">
        <w:rPr>
          <w:rFonts w:eastAsia="等线"/>
          <w:lang w:eastAsia="zh-CN"/>
        </w:rPr>
        <w:t>I</w:t>
      </w:r>
      <w:r w:rsidR="00E041DD">
        <w:rPr>
          <w:rFonts w:eastAsia="等线" w:hint="eastAsia"/>
          <w:lang w:eastAsia="zh-CN"/>
        </w:rPr>
        <w:t>n</w:t>
      </w:r>
      <w:r w:rsidR="00E041DD">
        <w:rPr>
          <w:rFonts w:eastAsia="等线"/>
          <w:lang w:eastAsia="zh-CN"/>
        </w:rPr>
        <w:t xml:space="preserve"> the discussions, there are two candidate options to trigger the NCR-MT released </w:t>
      </w:r>
      <w:r w:rsidR="005044FB">
        <w:rPr>
          <w:rFonts w:eastAsia="等线" w:hint="eastAsia"/>
          <w:lang w:eastAsia="zh-CN"/>
        </w:rPr>
        <w:t>in</w:t>
      </w:r>
      <w:r w:rsidR="005044FB">
        <w:rPr>
          <w:rFonts w:eastAsia="等线"/>
          <w:lang w:eastAsia="zh-CN"/>
        </w:rPr>
        <w:t xml:space="preserve"> </w:t>
      </w:r>
      <w:r w:rsidR="00E041DD">
        <w:rPr>
          <w:rFonts w:eastAsia="等线"/>
          <w:lang w:eastAsia="zh-CN"/>
        </w:rPr>
        <w:t xml:space="preserve">RRC_IDLE state to </w:t>
      </w:r>
      <w:r w:rsidR="005044FB">
        <w:rPr>
          <w:rFonts w:eastAsia="等线" w:hint="eastAsia"/>
          <w:lang w:eastAsia="zh-CN"/>
        </w:rPr>
        <w:t>come</w:t>
      </w:r>
      <w:r w:rsidR="005044FB">
        <w:rPr>
          <w:rFonts w:eastAsia="等线"/>
          <w:lang w:eastAsia="zh-CN"/>
        </w:rPr>
        <w:t xml:space="preserve"> </w:t>
      </w:r>
      <w:r w:rsidR="00E041DD">
        <w:rPr>
          <w:rFonts w:eastAsia="等线"/>
          <w:lang w:eastAsia="zh-CN"/>
        </w:rPr>
        <w:t>back to RRC_CONNECTED</w:t>
      </w:r>
      <w:r w:rsidR="00A90404" w:rsidRPr="00A90404">
        <w:rPr>
          <w:rFonts w:eastAsia="等线"/>
          <w:lang w:eastAsia="zh-CN"/>
        </w:rPr>
        <w:t xml:space="preserve"> </w:t>
      </w:r>
      <w:r w:rsidR="00A90404">
        <w:rPr>
          <w:rFonts w:eastAsia="等线"/>
          <w:lang w:eastAsia="zh-CN"/>
        </w:rPr>
        <w:t>state</w:t>
      </w:r>
      <w:r w:rsidR="00E041DD">
        <w:rPr>
          <w:rFonts w:eastAsia="等线"/>
          <w:lang w:eastAsia="zh-CN"/>
        </w:rPr>
        <w:t>:</w:t>
      </w:r>
    </w:p>
    <w:p w:rsidR="00E041DD" w:rsidRDefault="00E041DD" w:rsidP="00186761">
      <w:pPr>
        <w:numPr>
          <w:ilvl w:val="0"/>
          <w:numId w:val="28"/>
        </w:numPr>
        <w:jc w:val="both"/>
        <w:rPr>
          <w:rFonts w:eastAsia="等线"/>
          <w:lang w:eastAsia="zh-CN"/>
        </w:rPr>
      </w:pPr>
      <w:r w:rsidRPr="00186761">
        <w:rPr>
          <w:rFonts w:eastAsia="等线" w:hint="eastAsia"/>
          <w:b/>
          <w:lang w:eastAsia="zh-CN"/>
        </w:rPr>
        <w:t>O</w:t>
      </w:r>
      <w:r w:rsidRPr="00186761">
        <w:rPr>
          <w:rFonts w:eastAsia="等线"/>
          <w:b/>
          <w:lang w:eastAsia="zh-CN"/>
        </w:rPr>
        <w:t>ption 1</w:t>
      </w:r>
      <w:r>
        <w:rPr>
          <w:rFonts w:eastAsia="等线"/>
          <w:lang w:eastAsia="zh-CN"/>
        </w:rPr>
        <w:t xml:space="preserve">: </w:t>
      </w:r>
      <w:proofErr w:type="spellStart"/>
      <w:r w:rsidR="00CD2F41">
        <w:rPr>
          <w:rFonts w:eastAsia="等线"/>
          <w:lang w:eastAsia="zh-CN"/>
        </w:rPr>
        <w:t>gNB</w:t>
      </w:r>
      <w:proofErr w:type="spellEnd"/>
      <w:r w:rsidR="00CD2F41">
        <w:rPr>
          <w:rFonts w:eastAsia="等线"/>
          <w:lang w:eastAsia="zh-CN"/>
        </w:rPr>
        <w:t xml:space="preserve"> based method, i.e. </w:t>
      </w:r>
      <w:r>
        <w:rPr>
          <w:rFonts w:eastAsia="等线"/>
          <w:lang w:eastAsia="zh-CN"/>
        </w:rPr>
        <w:t xml:space="preserve">use wakeup timer configured by </w:t>
      </w:r>
      <w:proofErr w:type="spellStart"/>
      <w:r>
        <w:rPr>
          <w:rFonts w:eastAsia="等线"/>
          <w:lang w:eastAsia="zh-CN"/>
        </w:rPr>
        <w:t>gNB</w:t>
      </w:r>
      <w:proofErr w:type="spellEnd"/>
      <w:r>
        <w:rPr>
          <w:rFonts w:eastAsia="等线"/>
          <w:lang w:eastAsia="zh-CN"/>
        </w:rPr>
        <w:t>;</w:t>
      </w:r>
    </w:p>
    <w:p w:rsidR="00E041DD" w:rsidRDefault="00E041DD" w:rsidP="00186761">
      <w:pPr>
        <w:numPr>
          <w:ilvl w:val="0"/>
          <w:numId w:val="28"/>
        </w:numPr>
        <w:jc w:val="both"/>
        <w:rPr>
          <w:rFonts w:eastAsia="等线"/>
          <w:lang w:eastAsia="zh-CN"/>
        </w:rPr>
      </w:pPr>
      <w:r w:rsidRPr="00186761">
        <w:rPr>
          <w:rFonts w:eastAsia="等线"/>
          <w:b/>
          <w:lang w:eastAsia="zh-CN"/>
        </w:rPr>
        <w:t>Option 2</w:t>
      </w:r>
      <w:r>
        <w:rPr>
          <w:rFonts w:eastAsia="等线"/>
          <w:lang w:eastAsia="zh-CN"/>
        </w:rPr>
        <w:t>: OAM based method</w:t>
      </w:r>
      <w:r w:rsidR="005E31C3">
        <w:rPr>
          <w:rFonts w:eastAsia="等线"/>
          <w:lang w:eastAsia="zh-CN"/>
        </w:rPr>
        <w:t>, based on proprietary wakeup scheme</w:t>
      </w:r>
      <w:r>
        <w:rPr>
          <w:rFonts w:eastAsia="等线"/>
          <w:lang w:eastAsia="zh-CN"/>
        </w:rPr>
        <w:t>.</w:t>
      </w:r>
    </w:p>
    <w:p w:rsidR="00E041DD" w:rsidRDefault="00E041DD" w:rsidP="007114EB">
      <w:pPr>
        <w:jc w:val="both"/>
        <w:rPr>
          <w:rFonts w:eastAsia="等线" w:hint="eastAsia"/>
          <w:lang w:eastAsia="zh-CN"/>
        </w:rPr>
      </w:pPr>
      <w:r>
        <w:rPr>
          <w:rFonts w:eastAsia="等线" w:hint="eastAsia"/>
          <w:lang w:eastAsia="zh-CN"/>
        </w:rPr>
        <w:t>T</w:t>
      </w:r>
      <w:r>
        <w:rPr>
          <w:rFonts w:eastAsia="等线"/>
          <w:lang w:eastAsia="zh-CN"/>
        </w:rPr>
        <w:t xml:space="preserve">his paper </w:t>
      </w:r>
      <w:r w:rsidR="00D86A25">
        <w:rPr>
          <w:rFonts w:eastAsia="等线"/>
          <w:lang w:eastAsia="zh-CN"/>
        </w:rPr>
        <w:t>is to share our views on the two options.</w:t>
      </w:r>
    </w:p>
    <w:p w:rsidR="0004065F" w:rsidRDefault="0004065F" w:rsidP="00186761">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40338E">
        <w:rPr>
          <w:rFonts w:cs="Times New Roman"/>
          <w:b w:val="0"/>
          <w:bCs w:val="0"/>
          <w:kern w:val="0"/>
          <w:sz w:val="36"/>
          <w:szCs w:val="20"/>
          <w:lang w:eastAsia="en-GB"/>
        </w:rPr>
        <w:t>Discussion</w:t>
      </w:r>
    </w:p>
    <w:p w:rsidR="00B751FB" w:rsidRDefault="005D6D12" w:rsidP="008A1456">
      <w:pPr>
        <w:jc w:val="both"/>
        <w:rPr>
          <w:rFonts w:eastAsia="等线"/>
          <w:lang w:eastAsia="zh-CN"/>
        </w:rPr>
      </w:pPr>
      <w:r>
        <w:rPr>
          <w:rFonts w:eastAsia="等线"/>
          <w:lang w:eastAsia="zh-CN"/>
        </w:rPr>
        <w:t>An</w:t>
      </w:r>
      <w:r w:rsidRPr="00295D23">
        <w:rPr>
          <w:rFonts w:eastAsia="等线"/>
          <w:lang w:eastAsia="zh-CN"/>
        </w:rPr>
        <w:t xml:space="preserve"> NCR </w:t>
      </w:r>
      <w:r>
        <w:rPr>
          <w:rFonts w:eastAsia="等线"/>
          <w:lang w:eastAsia="zh-CN"/>
        </w:rPr>
        <w:t>can be</w:t>
      </w:r>
      <w:r w:rsidRPr="00295D23">
        <w:rPr>
          <w:rFonts w:eastAsia="等线"/>
          <w:lang w:eastAsia="zh-CN"/>
        </w:rPr>
        <w:t xml:space="preserve"> deployed to boost the data rate</w:t>
      </w:r>
      <w:r>
        <w:rPr>
          <w:rFonts w:eastAsia="等线"/>
          <w:lang w:eastAsia="zh-CN"/>
        </w:rPr>
        <w:t xml:space="preserve"> or provide coverage to a coverage hole of the </w:t>
      </w:r>
      <w:proofErr w:type="spellStart"/>
      <w:r>
        <w:rPr>
          <w:rFonts w:eastAsia="等线"/>
          <w:lang w:eastAsia="zh-CN"/>
        </w:rPr>
        <w:t>gNBs</w:t>
      </w:r>
      <w:proofErr w:type="spellEnd"/>
      <w:r w:rsidRPr="00295D23">
        <w:rPr>
          <w:rFonts w:eastAsia="等线"/>
          <w:lang w:eastAsia="zh-CN"/>
        </w:rPr>
        <w:t xml:space="preserve">. </w:t>
      </w:r>
      <w:r>
        <w:rPr>
          <w:rFonts w:eastAsia="等线"/>
          <w:lang w:eastAsia="zh-CN"/>
        </w:rPr>
        <w:t xml:space="preserve">When an NCR node is deployed for data rate boost in an area, it is </w:t>
      </w:r>
      <w:r w:rsidR="00A90404">
        <w:rPr>
          <w:rFonts w:eastAsia="等线"/>
          <w:lang w:eastAsia="zh-CN"/>
        </w:rPr>
        <w:t>assumed</w:t>
      </w:r>
      <w:r>
        <w:rPr>
          <w:rFonts w:eastAsia="等线"/>
          <w:lang w:eastAsia="zh-CN"/>
        </w:rPr>
        <w:t xml:space="preserve"> that any </w:t>
      </w:r>
      <w:proofErr w:type="spellStart"/>
      <w:r>
        <w:rPr>
          <w:rFonts w:eastAsia="等线"/>
          <w:lang w:eastAsia="zh-CN"/>
        </w:rPr>
        <w:t>gNB</w:t>
      </w:r>
      <w:proofErr w:type="spellEnd"/>
      <w:r>
        <w:rPr>
          <w:rFonts w:eastAsia="等线"/>
          <w:lang w:eastAsia="zh-CN"/>
        </w:rPr>
        <w:t xml:space="preserve"> can already provide basic coverage in this area</w:t>
      </w:r>
      <w:r w:rsidR="005044FB">
        <w:rPr>
          <w:rFonts w:eastAsia="等线"/>
          <w:lang w:eastAsia="zh-CN"/>
        </w:rPr>
        <w:t xml:space="preserve">, which gives the possibility to allow the </w:t>
      </w:r>
      <w:proofErr w:type="spellStart"/>
      <w:r w:rsidR="005044FB">
        <w:rPr>
          <w:rFonts w:eastAsia="等线"/>
          <w:lang w:eastAsia="zh-CN"/>
        </w:rPr>
        <w:t>gNB</w:t>
      </w:r>
      <w:proofErr w:type="spellEnd"/>
      <w:r w:rsidR="005044FB">
        <w:rPr>
          <w:rFonts w:eastAsia="等线"/>
          <w:lang w:eastAsia="zh-CN"/>
        </w:rPr>
        <w:t xml:space="preserve"> to conditionally transit the NCR-MT to RRC_IDLE for power saving purpose. </w:t>
      </w:r>
      <w:r w:rsidR="00BB69D5" w:rsidRPr="00186761">
        <w:rPr>
          <w:rFonts w:eastAsia="等线"/>
          <w:lang w:eastAsia="zh-CN"/>
        </w:rPr>
        <w:t xml:space="preserve">For </w:t>
      </w:r>
      <w:r w:rsidR="00BB69D5" w:rsidRPr="00186761">
        <w:rPr>
          <w:rFonts w:eastAsia="等线"/>
          <w:b/>
          <w:lang w:eastAsia="zh-CN"/>
        </w:rPr>
        <w:t>Option 1</w:t>
      </w:r>
      <w:r w:rsidR="00A90404">
        <w:rPr>
          <w:rFonts w:eastAsia="等线"/>
          <w:lang w:eastAsia="zh-CN"/>
        </w:rPr>
        <w:t xml:space="preserve"> </w:t>
      </w:r>
      <w:r w:rsidR="00B751FB" w:rsidRPr="00186761">
        <w:rPr>
          <w:rFonts w:eastAsia="等线"/>
          <w:lang w:eastAsia="zh-CN"/>
        </w:rPr>
        <w:t>(</w:t>
      </w:r>
      <w:proofErr w:type="spellStart"/>
      <w:r w:rsidR="00B751FB" w:rsidRPr="00186761">
        <w:rPr>
          <w:rFonts w:eastAsia="等线"/>
          <w:lang w:eastAsia="zh-CN"/>
        </w:rPr>
        <w:t>gNB</w:t>
      </w:r>
      <w:proofErr w:type="spellEnd"/>
      <w:r w:rsidR="00B751FB" w:rsidRPr="00186761">
        <w:rPr>
          <w:rFonts w:eastAsia="等线"/>
          <w:lang w:eastAsia="zh-CN"/>
        </w:rPr>
        <w:t xml:space="preserve"> based method)</w:t>
      </w:r>
      <w:r w:rsidR="00BB69D5" w:rsidRPr="00186761">
        <w:rPr>
          <w:rFonts w:eastAsia="等线"/>
          <w:lang w:eastAsia="zh-CN"/>
        </w:rPr>
        <w:t>,</w:t>
      </w:r>
      <w:r w:rsidR="006F2146" w:rsidRPr="00186761">
        <w:rPr>
          <w:rFonts w:eastAsia="等线"/>
          <w:lang w:eastAsia="zh-CN"/>
        </w:rPr>
        <w:t xml:space="preserve"> </w:t>
      </w:r>
      <w:r>
        <w:rPr>
          <w:rFonts w:eastAsia="等线"/>
          <w:lang w:eastAsia="zh-CN"/>
        </w:rPr>
        <w:t xml:space="preserve">the serving </w:t>
      </w:r>
      <w:proofErr w:type="spellStart"/>
      <w:r>
        <w:rPr>
          <w:rFonts w:eastAsia="等线"/>
          <w:lang w:eastAsia="zh-CN"/>
        </w:rPr>
        <w:t>gNB</w:t>
      </w:r>
      <w:proofErr w:type="spellEnd"/>
      <w:r>
        <w:rPr>
          <w:rFonts w:eastAsia="等线"/>
          <w:lang w:eastAsia="zh-CN"/>
        </w:rPr>
        <w:t xml:space="preserve"> of an NCR node </w:t>
      </w:r>
      <w:r w:rsidR="005044FB">
        <w:rPr>
          <w:rFonts w:eastAsia="等线"/>
          <w:lang w:eastAsia="zh-CN"/>
        </w:rPr>
        <w:t>can</w:t>
      </w:r>
      <w:r>
        <w:rPr>
          <w:rFonts w:eastAsia="等线"/>
          <w:lang w:eastAsia="zh-CN"/>
        </w:rPr>
        <w:t xml:space="preserve"> determine whether/when to release the NCR-MT to RRC_IDLE state and bring it back to RRC_CONNECTED state. Since</w:t>
      </w:r>
      <w:r w:rsidR="00BB69D5" w:rsidRPr="00186761">
        <w:rPr>
          <w:rFonts w:eastAsia="等线"/>
          <w:lang w:eastAsia="zh-CN"/>
        </w:rPr>
        <w:t xml:space="preserve"> the </w:t>
      </w:r>
      <w:proofErr w:type="spellStart"/>
      <w:r w:rsidR="00BB69D5" w:rsidRPr="00186761">
        <w:rPr>
          <w:rFonts w:eastAsia="等线"/>
          <w:lang w:eastAsia="zh-CN"/>
        </w:rPr>
        <w:t>gNB</w:t>
      </w:r>
      <w:proofErr w:type="spellEnd"/>
      <w:r w:rsidR="00BB69D5" w:rsidRPr="00186761">
        <w:rPr>
          <w:rFonts w:eastAsia="等线"/>
          <w:lang w:eastAsia="zh-CN"/>
        </w:rPr>
        <w:t xml:space="preserve"> can collect the activity statistics </w:t>
      </w:r>
      <w:r>
        <w:rPr>
          <w:rFonts w:eastAsia="等线"/>
          <w:lang w:eastAsia="zh-CN"/>
        </w:rPr>
        <w:t>regarding this NCR node</w:t>
      </w:r>
      <w:r w:rsidR="00A90404">
        <w:rPr>
          <w:rFonts w:eastAsia="等线"/>
          <w:lang w:eastAsia="zh-CN"/>
        </w:rPr>
        <w:t xml:space="preserve">, the </w:t>
      </w:r>
      <w:proofErr w:type="spellStart"/>
      <w:r w:rsidR="00A90404">
        <w:rPr>
          <w:rFonts w:eastAsia="等线"/>
          <w:lang w:eastAsia="zh-CN"/>
        </w:rPr>
        <w:t>gNB</w:t>
      </w:r>
      <w:proofErr w:type="spellEnd"/>
      <w:r w:rsidR="00B751FB" w:rsidRPr="00186761">
        <w:rPr>
          <w:rFonts w:eastAsia="等线"/>
          <w:lang w:eastAsia="zh-CN"/>
        </w:rPr>
        <w:t xml:space="preserve"> </w:t>
      </w:r>
      <w:r w:rsidR="005044FB">
        <w:rPr>
          <w:rFonts w:eastAsia="等线"/>
          <w:lang w:eastAsia="zh-CN"/>
        </w:rPr>
        <w:t>can properly</w:t>
      </w:r>
      <w:r w:rsidR="00BB69D5" w:rsidRPr="00186761">
        <w:rPr>
          <w:rFonts w:eastAsia="等线"/>
          <w:lang w:eastAsia="zh-CN"/>
        </w:rPr>
        <w:t xml:space="preserve"> determine </w:t>
      </w:r>
      <w:r w:rsidR="00A90404">
        <w:rPr>
          <w:rFonts w:eastAsia="等线"/>
          <w:lang w:eastAsia="zh-CN"/>
        </w:rPr>
        <w:t>when</w:t>
      </w:r>
      <w:r w:rsidR="00B15B73" w:rsidRPr="00186761">
        <w:rPr>
          <w:rFonts w:eastAsia="等线"/>
          <w:lang w:eastAsia="zh-CN"/>
        </w:rPr>
        <w:t xml:space="preserve"> to release the NCR-MT to RRC_IDLE state</w:t>
      </w:r>
      <w:r>
        <w:rPr>
          <w:rFonts w:eastAsia="等线"/>
          <w:lang w:eastAsia="zh-CN"/>
        </w:rPr>
        <w:t xml:space="preserve"> and when to bring it back to the RRC_CONNECTED state</w:t>
      </w:r>
      <w:r w:rsidR="005044FB">
        <w:rPr>
          <w:rFonts w:eastAsia="等线"/>
          <w:lang w:eastAsia="zh-CN"/>
        </w:rPr>
        <w:t xml:space="preserve"> in an agile way</w:t>
      </w:r>
      <w:r w:rsidR="005D5563">
        <w:rPr>
          <w:rFonts w:eastAsia="等线"/>
          <w:lang w:eastAsia="zh-CN"/>
        </w:rPr>
        <w:t xml:space="preserve">, e.g. the </w:t>
      </w:r>
      <w:proofErr w:type="spellStart"/>
      <w:r w:rsidR="005D5563">
        <w:rPr>
          <w:rFonts w:eastAsia="等线"/>
          <w:lang w:eastAsia="zh-CN"/>
        </w:rPr>
        <w:t>gNB</w:t>
      </w:r>
      <w:proofErr w:type="spellEnd"/>
      <w:r w:rsidR="005D5563">
        <w:rPr>
          <w:rFonts w:eastAsia="等线"/>
          <w:lang w:eastAsia="zh-CN"/>
        </w:rPr>
        <w:t xml:space="preserve"> can release an NCR-MT to RRC_IDLE and configure it to come back to RRC_CONNECTED several seconds to several hours later</w:t>
      </w:r>
      <w:r w:rsidR="00B15B73" w:rsidRPr="00186761">
        <w:rPr>
          <w:rFonts w:eastAsia="等线"/>
          <w:lang w:eastAsia="zh-CN"/>
        </w:rPr>
        <w:t xml:space="preserve">. </w:t>
      </w:r>
      <w:r w:rsidR="00A90404">
        <w:rPr>
          <w:rFonts w:eastAsia="等线"/>
          <w:lang w:eastAsia="zh-CN"/>
        </w:rPr>
        <w:t xml:space="preserve">The </w:t>
      </w:r>
      <w:proofErr w:type="spellStart"/>
      <w:r w:rsidR="00A90404">
        <w:rPr>
          <w:rFonts w:eastAsia="等线"/>
          <w:lang w:eastAsia="zh-CN"/>
        </w:rPr>
        <w:t>gNB</w:t>
      </w:r>
      <w:proofErr w:type="spellEnd"/>
      <w:r w:rsidR="00A90404">
        <w:rPr>
          <w:rFonts w:eastAsia="等线"/>
          <w:lang w:eastAsia="zh-CN"/>
        </w:rPr>
        <w:t xml:space="preserve"> configured wakeup timer can help achieve this goal</w:t>
      </w:r>
      <w:r w:rsidR="00E470FC">
        <w:rPr>
          <w:rFonts w:eastAsia="等线"/>
          <w:lang w:eastAsia="zh-CN"/>
        </w:rPr>
        <w:t xml:space="preserve"> </w:t>
      </w:r>
      <w:r w:rsidR="00E470FC">
        <w:rPr>
          <w:rFonts w:eastAsia="等线" w:hint="eastAsia"/>
          <w:lang w:eastAsia="zh-CN"/>
        </w:rPr>
        <w:t>with</w:t>
      </w:r>
      <w:r w:rsidR="00E470FC">
        <w:rPr>
          <w:rFonts w:eastAsia="等线"/>
          <w:lang w:eastAsia="zh-CN"/>
        </w:rPr>
        <w:t xml:space="preserve"> </w:t>
      </w:r>
      <w:r w:rsidR="00E470FC">
        <w:rPr>
          <w:rFonts w:eastAsia="等线" w:hint="eastAsia"/>
          <w:lang w:eastAsia="zh-CN"/>
        </w:rPr>
        <w:t>g</w:t>
      </w:r>
      <w:r w:rsidR="00E470FC">
        <w:rPr>
          <w:rFonts w:eastAsia="等线"/>
          <w:lang w:eastAsia="zh-CN"/>
        </w:rPr>
        <w:t>ood time granularity</w:t>
      </w:r>
      <w:r w:rsidR="00A90404">
        <w:rPr>
          <w:rFonts w:eastAsia="等线"/>
          <w:lang w:eastAsia="zh-CN"/>
        </w:rPr>
        <w:t>.</w:t>
      </w:r>
      <w:r w:rsidR="005044FB">
        <w:rPr>
          <w:rFonts w:eastAsia="等线"/>
          <w:lang w:eastAsia="zh-CN"/>
        </w:rPr>
        <w:t xml:space="preserve"> </w:t>
      </w:r>
    </w:p>
    <w:p w:rsidR="00CD2F41" w:rsidRPr="00186761" w:rsidRDefault="00B751FB" w:rsidP="00B83441">
      <w:pPr>
        <w:jc w:val="both"/>
        <w:rPr>
          <w:rFonts w:eastAsia="等线"/>
          <w:lang w:eastAsia="zh-CN"/>
        </w:rPr>
      </w:pPr>
      <w:r w:rsidRPr="00186761">
        <w:rPr>
          <w:rFonts w:eastAsia="等线"/>
          <w:lang w:eastAsia="zh-CN"/>
        </w:rPr>
        <w:t>F</w:t>
      </w:r>
      <w:r w:rsidR="00CD2F41" w:rsidRPr="00186761">
        <w:rPr>
          <w:rFonts w:eastAsia="等线"/>
          <w:lang w:eastAsia="zh-CN"/>
        </w:rPr>
        <w:t xml:space="preserve">or </w:t>
      </w:r>
      <w:r w:rsidR="00CD2F41" w:rsidRPr="00186761">
        <w:rPr>
          <w:rFonts w:eastAsia="等线"/>
          <w:b/>
          <w:lang w:eastAsia="zh-CN"/>
        </w:rPr>
        <w:t>Option 2</w:t>
      </w:r>
      <w:r w:rsidR="00CD2F41" w:rsidRPr="00186761">
        <w:rPr>
          <w:rFonts w:eastAsia="等线"/>
          <w:lang w:eastAsia="zh-CN"/>
        </w:rPr>
        <w:t xml:space="preserve"> (OAM based method)</w:t>
      </w:r>
      <w:r w:rsidR="00BB69D5" w:rsidRPr="00186761">
        <w:rPr>
          <w:rFonts w:eastAsia="等线"/>
          <w:lang w:eastAsia="zh-CN"/>
        </w:rPr>
        <w:t>, t</w:t>
      </w:r>
      <w:r w:rsidR="00CD2F41" w:rsidRPr="00186761">
        <w:rPr>
          <w:rFonts w:eastAsia="等线"/>
          <w:lang w:eastAsia="zh-CN"/>
        </w:rPr>
        <w:t>he OAM is supposed to determine if to release the NCR-MT to RRC_IDLE</w:t>
      </w:r>
      <w:r w:rsidR="00A90404">
        <w:rPr>
          <w:rFonts w:eastAsia="等线"/>
          <w:lang w:eastAsia="zh-CN"/>
        </w:rPr>
        <w:t xml:space="preserve"> state</w:t>
      </w:r>
      <w:r w:rsidR="00CD2F41" w:rsidRPr="00186761">
        <w:rPr>
          <w:rFonts w:eastAsia="等线"/>
          <w:lang w:eastAsia="zh-CN"/>
        </w:rPr>
        <w:t xml:space="preserve"> and the time to bring the NCR-MT back to RRC_CONNECTED state.</w:t>
      </w:r>
      <w:r w:rsidR="00C75B0A">
        <w:rPr>
          <w:rFonts w:eastAsia="等线"/>
          <w:lang w:eastAsia="zh-CN"/>
        </w:rPr>
        <w:t xml:space="preserve"> In a first aspect,</w:t>
      </w:r>
      <w:r w:rsidR="00C75B0A" w:rsidRPr="00C75B0A">
        <w:rPr>
          <w:rFonts w:eastAsia="等线"/>
          <w:lang w:eastAsia="zh-CN"/>
        </w:rPr>
        <w:t xml:space="preserve"> </w:t>
      </w:r>
      <w:r w:rsidR="00C75B0A">
        <w:rPr>
          <w:rFonts w:eastAsia="等线"/>
          <w:lang w:eastAsia="zh-CN"/>
        </w:rPr>
        <w:t>any OAM server is supposed to manage a network comprising</w:t>
      </w:r>
      <w:r w:rsidR="002F4FCF">
        <w:rPr>
          <w:rFonts w:eastAsia="等线"/>
          <w:lang w:eastAsia="zh-CN"/>
        </w:rPr>
        <w:t xml:space="preserve"> of</w:t>
      </w:r>
      <w:r w:rsidR="00C75B0A">
        <w:rPr>
          <w:rFonts w:eastAsia="等线"/>
          <w:lang w:eastAsia="zh-CN"/>
        </w:rPr>
        <w:t xml:space="preserve"> a lot of </w:t>
      </w:r>
      <w:proofErr w:type="spellStart"/>
      <w:r w:rsidR="00C75B0A">
        <w:rPr>
          <w:rFonts w:eastAsia="等线"/>
          <w:lang w:eastAsia="zh-CN"/>
        </w:rPr>
        <w:t>gNBs</w:t>
      </w:r>
      <w:proofErr w:type="spellEnd"/>
      <w:r w:rsidR="00B559A7">
        <w:rPr>
          <w:rFonts w:eastAsia="等线"/>
          <w:lang w:eastAsia="zh-CN"/>
        </w:rPr>
        <w:t xml:space="preserve"> and </w:t>
      </w:r>
      <w:r w:rsidR="002F4FCF">
        <w:rPr>
          <w:rFonts w:eastAsia="等线"/>
          <w:lang w:eastAsia="zh-CN"/>
        </w:rPr>
        <w:t>usually react for</w:t>
      </w:r>
      <w:r w:rsidR="008F4CF5">
        <w:rPr>
          <w:rFonts w:eastAsia="等线"/>
          <w:lang w:eastAsia="zh-CN"/>
        </w:rPr>
        <w:t xml:space="preserve"> large time scale configurations</w:t>
      </w:r>
      <w:r w:rsidR="00C75B0A">
        <w:rPr>
          <w:rFonts w:eastAsia="等线"/>
          <w:lang w:eastAsia="zh-CN"/>
        </w:rPr>
        <w:t xml:space="preserve">. </w:t>
      </w:r>
      <w:r w:rsidR="008F4CF5">
        <w:rPr>
          <w:rFonts w:eastAsia="等线"/>
          <w:lang w:eastAsia="zh-CN"/>
        </w:rPr>
        <w:t>That is, i</w:t>
      </w:r>
      <w:r w:rsidR="00C75B0A">
        <w:rPr>
          <w:rFonts w:eastAsia="等线"/>
          <w:lang w:eastAsia="zh-CN"/>
        </w:rPr>
        <w:t xml:space="preserve">t </w:t>
      </w:r>
      <w:r w:rsidR="008F4CF5">
        <w:rPr>
          <w:rFonts w:eastAsia="等线"/>
          <w:lang w:eastAsia="zh-CN"/>
        </w:rPr>
        <w:t>can be</w:t>
      </w:r>
      <w:r w:rsidR="00C75B0A">
        <w:rPr>
          <w:rFonts w:eastAsia="等线"/>
          <w:lang w:eastAsia="zh-CN"/>
        </w:rPr>
        <w:t xml:space="preserve"> </w:t>
      </w:r>
      <w:r w:rsidR="008F4CF5">
        <w:rPr>
          <w:rFonts w:eastAsia="等线"/>
          <w:lang w:eastAsia="zh-CN"/>
        </w:rPr>
        <w:t xml:space="preserve">only </w:t>
      </w:r>
      <w:r w:rsidR="00C75B0A">
        <w:rPr>
          <w:rFonts w:eastAsia="等线"/>
          <w:lang w:eastAsia="zh-CN"/>
        </w:rPr>
        <w:t xml:space="preserve">expected that the OAM server </w:t>
      </w:r>
      <w:r w:rsidR="008F4CF5">
        <w:rPr>
          <w:rFonts w:eastAsia="等线"/>
          <w:lang w:eastAsia="zh-CN"/>
        </w:rPr>
        <w:t>would</w:t>
      </w:r>
      <w:r w:rsidR="00C75B0A">
        <w:rPr>
          <w:rFonts w:eastAsia="等线"/>
          <w:lang w:eastAsia="zh-CN"/>
        </w:rPr>
        <w:t xml:space="preserve"> </w:t>
      </w:r>
      <w:r w:rsidR="00A90404">
        <w:rPr>
          <w:rFonts w:eastAsia="等线"/>
          <w:lang w:eastAsia="zh-CN"/>
        </w:rPr>
        <w:t>configure</w:t>
      </w:r>
      <w:r w:rsidR="00C75B0A">
        <w:rPr>
          <w:rFonts w:eastAsia="等线"/>
          <w:lang w:eastAsia="zh-CN"/>
        </w:rPr>
        <w:t xml:space="preserve"> the NCR-MT transition between RRC_IDLE and RRC_CONNECTED </w:t>
      </w:r>
      <w:r w:rsidR="00A90404">
        <w:rPr>
          <w:rFonts w:eastAsia="等线"/>
          <w:lang w:eastAsia="zh-CN"/>
        </w:rPr>
        <w:t xml:space="preserve">states </w:t>
      </w:r>
      <w:r w:rsidR="00CC3278">
        <w:rPr>
          <w:rFonts w:eastAsia="等线"/>
          <w:lang w:eastAsia="zh-CN"/>
        </w:rPr>
        <w:t>in a</w:t>
      </w:r>
      <w:r w:rsidR="0074409E">
        <w:rPr>
          <w:rFonts w:eastAsia="等线"/>
          <w:lang w:eastAsia="zh-CN"/>
        </w:rPr>
        <w:t xml:space="preserve"> very</w:t>
      </w:r>
      <w:r w:rsidR="00CC3278">
        <w:rPr>
          <w:rFonts w:eastAsia="等线"/>
          <w:lang w:eastAsia="zh-CN"/>
        </w:rPr>
        <w:t xml:space="preserve"> slow style</w:t>
      </w:r>
      <w:r w:rsidR="005D5563">
        <w:rPr>
          <w:rFonts w:eastAsia="等线"/>
          <w:lang w:eastAsia="zh-CN"/>
        </w:rPr>
        <w:t xml:space="preserve"> (e.g. in a time granularity of hours)</w:t>
      </w:r>
      <w:r w:rsidR="00C75B0A">
        <w:rPr>
          <w:rFonts w:eastAsia="等线"/>
          <w:lang w:eastAsia="zh-CN"/>
        </w:rPr>
        <w:t xml:space="preserve">. </w:t>
      </w:r>
      <w:r w:rsidR="00CC3278">
        <w:rPr>
          <w:rFonts w:eastAsia="等线"/>
          <w:lang w:eastAsia="zh-CN"/>
        </w:rPr>
        <w:t xml:space="preserve">If this is </w:t>
      </w:r>
      <w:r w:rsidR="008429C7">
        <w:rPr>
          <w:rFonts w:eastAsia="等线"/>
          <w:lang w:eastAsia="zh-CN"/>
        </w:rPr>
        <w:t>the typical case</w:t>
      </w:r>
      <w:r w:rsidR="00CC3278">
        <w:rPr>
          <w:rFonts w:eastAsia="等线"/>
          <w:lang w:eastAsia="zh-CN"/>
        </w:rPr>
        <w:t>, t</w:t>
      </w:r>
      <w:r w:rsidR="00C75B0A">
        <w:rPr>
          <w:rFonts w:eastAsia="等线"/>
          <w:lang w:eastAsia="zh-CN"/>
        </w:rPr>
        <w:t>he power saving gain for short-medium time scale</w:t>
      </w:r>
      <w:r w:rsidR="00226DA2">
        <w:rPr>
          <w:rFonts w:eastAsia="等线"/>
          <w:lang w:eastAsia="zh-CN"/>
        </w:rPr>
        <w:t xml:space="preserve"> (e.g. several seconds to several tens to minutes)</w:t>
      </w:r>
      <w:r w:rsidR="00C75B0A">
        <w:rPr>
          <w:rFonts w:eastAsia="等线"/>
          <w:lang w:eastAsia="zh-CN"/>
        </w:rPr>
        <w:t xml:space="preserve"> due to NCR-</w:t>
      </w:r>
      <w:r w:rsidR="00C75B0A">
        <w:rPr>
          <w:rFonts w:eastAsia="等线"/>
          <w:lang w:eastAsia="zh-CN"/>
        </w:rPr>
        <w:lastRenderedPageBreak/>
        <w:t>MT transition between RRC_IDLE and RRC_CONNECTED can not be achieved. In a second aspect, i</w:t>
      </w:r>
      <w:r w:rsidR="00CD2F41" w:rsidRPr="00186761">
        <w:rPr>
          <w:rFonts w:eastAsia="等线"/>
          <w:lang w:eastAsia="zh-CN"/>
        </w:rPr>
        <w:t xml:space="preserve">n order to make the </w:t>
      </w:r>
      <w:r w:rsidR="005D6D12">
        <w:rPr>
          <w:rFonts w:eastAsia="等线"/>
          <w:lang w:eastAsia="zh-CN"/>
        </w:rPr>
        <w:t>proper</w:t>
      </w:r>
      <w:r w:rsidR="00CD2F41" w:rsidRPr="00186761">
        <w:rPr>
          <w:rFonts w:eastAsia="等线"/>
          <w:lang w:eastAsia="zh-CN"/>
        </w:rPr>
        <w:t xml:space="preserve"> decision, the OAM </w:t>
      </w:r>
      <w:r w:rsidR="005D6D12">
        <w:rPr>
          <w:rFonts w:eastAsia="等线"/>
          <w:lang w:eastAsia="zh-CN"/>
        </w:rPr>
        <w:t>need</w:t>
      </w:r>
      <w:r w:rsidR="007743B7">
        <w:rPr>
          <w:rFonts w:eastAsia="等线"/>
          <w:lang w:eastAsia="zh-CN"/>
        </w:rPr>
        <w:t>s</w:t>
      </w:r>
      <w:r w:rsidR="005D6D12">
        <w:rPr>
          <w:rFonts w:eastAsia="等线"/>
          <w:lang w:eastAsia="zh-CN"/>
        </w:rPr>
        <w:t xml:space="preserve"> to</w:t>
      </w:r>
      <w:r w:rsidR="00CD2F41" w:rsidRPr="00186761">
        <w:rPr>
          <w:rFonts w:eastAsia="等线"/>
          <w:lang w:eastAsia="zh-CN"/>
        </w:rPr>
        <w:t xml:space="preserve"> collect the statistics of the traffics served </w:t>
      </w:r>
      <w:r w:rsidR="007743B7">
        <w:rPr>
          <w:rFonts w:eastAsia="等线"/>
          <w:lang w:eastAsia="zh-CN"/>
        </w:rPr>
        <w:t>via</w:t>
      </w:r>
      <w:r w:rsidR="00CD2F41" w:rsidRPr="00186761">
        <w:rPr>
          <w:rFonts w:eastAsia="等线"/>
          <w:lang w:eastAsia="zh-CN"/>
        </w:rPr>
        <w:t xml:space="preserve"> NCR</w:t>
      </w:r>
      <w:r w:rsidR="008F4CF5">
        <w:rPr>
          <w:rFonts w:eastAsia="等线"/>
          <w:lang w:eastAsia="zh-CN"/>
        </w:rPr>
        <w:t xml:space="preserve"> node</w:t>
      </w:r>
      <w:r w:rsidR="00CC3278">
        <w:rPr>
          <w:rFonts w:eastAsia="等线"/>
          <w:lang w:eastAsia="zh-CN"/>
        </w:rPr>
        <w:t xml:space="preserve"> from the </w:t>
      </w:r>
      <w:proofErr w:type="spellStart"/>
      <w:r w:rsidR="00CC3278">
        <w:rPr>
          <w:rFonts w:eastAsia="等线"/>
          <w:lang w:eastAsia="zh-CN"/>
        </w:rPr>
        <w:t>gNB</w:t>
      </w:r>
      <w:proofErr w:type="spellEnd"/>
      <w:r w:rsidR="00226DA2">
        <w:rPr>
          <w:rFonts w:eastAsia="等线"/>
          <w:lang w:eastAsia="zh-CN"/>
        </w:rPr>
        <w:t xml:space="preserve"> that controls this NCR node</w:t>
      </w:r>
      <w:r w:rsidR="00CD2F41" w:rsidRPr="00186761">
        <w:rPr>
          <w:rFonts w:eastAsia="等线"/>
          <w:lang w:eastAsia="zh-CN"/>
        </w:rPr>
        <w:t>. When the OAM determine</w:t>
      </w:r>
      <w:r w:rsidR="00BB69D5" w:rsidRPr="00186761">
        <w:rPr>
          <w:rFonts w:eastAsia="等线"/>
          <w:lang w:eastAsia="zh-CN"/>
        </w:rPr>
        <w:t>s</w:t>
      </w:r>
      <w:r w:rsidR="00CD2F41" w:rsidRPr="00186761">
        <w:rPr>
          <w:rFonts w:eastAsia="等线"/>
          <w:lang w:eastAsia="zh-CN"/>
        </w:rPr>
        <w:t xml:space="preserve"> to release the NCR-MT to RRC_IDLE state, it should generate OAM msg to </w:t>
      </w:r>
      <w:r w:rsidR="00BB69D5" w:rsidRPr="00186761">
        <w:rPr>
          <w:rFonts w:eastAsia="等线"/>
          <w:lang w:eastAsia="zh-CN"/>
        </w:rPr>
        <w:t xml:space="preserve">NCR-MT and meanwhile notify the </w:t>
      </w:r>
      <w:proofErr w:type="spellStart"/>
      <w:r w:rsidR="00BB69D5" w:rsidRPr="00186761">
        <w:rPr>
          <w:rFonts w:eastAsia="等线"/>
          <w:lang w:eastAsia="zh-CN"/>
        </w:rPr>
        <w:t>gNB</w:t>
      </w:r>
      <w:proofErr w:type="spellEnd"/>
      <w:r w:rsidR="00BB69D5" w:rsidRPr="00186761">
        <w:rPr>
          <w:rFonts w:eastAsia="等线"/>
          <w:lang w:eastAsia="zh-CN"/>
        </w:rPr>
        <w:t xml:space="preserve"> regarding this decision.</w:t>
      </w:r>
      <w:r w:rsidR="00CD2F41" w:rsidRPr="00186761">
        <w:rPr>
          <w:rFonts w:eastAsia="等线"/>
          <w:lang w:eastAsia="zh-CN"/>
        </w:rPr>
        <w:t xml:space="preserve"> </w:t>
      </w:r>
      <w:r w:rsidR="001E5B19" w:rsidRPr="00186761">
        <w:rPr>
          <w:rFonts w:eastAsia="等线"/>
          <w:lang w:eastAsia="zh-CN"/>
        </w:rPr>
        <w:t xml:space="preserve">The OAM </w:t>
      </w:r>
      <w:r w:rsidR="00C75B0A">
        <w:rPr>
          <w:rFonts w:eastAsia="等线"/>
          <w:lang w:eastAsia="zh-CN"/>
        </w:rPr>
        <w:t>need</w:t>
      </w:r>
      <w:r w:rsidR="008F4CF5">
        <w:rPr>
          <w:rFonts w:eastAsia="等线"/>
          <w:lang w:eastAsia="zh-CN"/>
        </w:rPr>
        <w:t>s</w:t>
      </w:r>
      <w:r w:rsidR="00C75B0A">
        <w:rPr>
          <w:rFonts w:eastAsia="等线"/>
          <w:lang w:eastAsia="zh-CN"/>
        </w:rPr>
        <w:t xml:space="preserve"> to</w:t>
      </w:r>
      <w:r w:rsidR="001E5B19" w:rsidRPr="00186761">
        <w:rPr>
          <w:rFonts w:eastAsia="等线"/>
          <w:lang w:eastAsia="zh-CN"/>
        </w:rPr>
        <w:t xml:space="preserve"> </w:t>
      </w:r>
      <w:r w:rsidR="00C75B0A">
        <w:rPr>
          <w:rFonts w:eastAsia="等线"/>
          <w:lang w:eastAsia="zh-CN"/>
        </w:rPr>
        <w:t xml:space="preserve">transmit the OAM msg for NCR-MT state transition </w:t>
      </w:r>
      <w:r w:rsidR="001E5B19" w:rsidRPr="00186761">
        <w:rPr>
          <w:rFonts w:eastAsia="等线"/>
          <w:lang w:eastAsia="zh-CN"/>
        </w:rPr>
        <w:t xml:space="preserve">to </w:t>
      </w:r>
      <w:r w:rsidR="00C75B0A">
        <w:rPr>
          <w:rFonts w:eastAsia="等线"/>
          <w:lang w:eastAsia="zh-CN"/>
        </w:rPr>
        <w:t xml:space="preserve">the </w:t>
      </w:r>
      <w:proofErr w:type="spellStart"/>
      <w:r w:rsidR="001E5B19" w:rsidRPr="00186761">
        <w:rPr>
          <w:rFonts w:eastAsia="等线"/>
          <w:lang w:eastAsia="zh-CN"/>
        </w:rPr>
        <w:t>gNB</w:t>
      </w:r>
      <w:proofErr w:type="spellEnd"/>
      <w:r w:rsidR="001E5B19" w:rsidRPr="00186761">
        <w:rPr>
          <w:rFonts w:eastAsia="等线"/>
          <w:lang w:eastAsia="zh-CN"/>
        </w:rPr>
        <w:t xml:space="preserve"> and </w:t>
      </w:r>
      <w:r w:rsidR="00C75B0A">
        <w:rPr>
          <w:rFonts w:eastAsia="等线"/>
          <w:lang w:eastAsia="zh-CN"/>
        </w:rPr>
        <w:t xml:space="preserve">the </w:t>
      </w:r>
      <w:proofErr w:type="spellStart"/>
      <w:r w:rsidR="001E5B19" w:rsidRPr="00186761">
        <w:rPr>
          <w:rFonts w:eastAsia="等线"/>
          <w:lang w:eastAsia="zh-CN"/>
        </w:rPr>
        <w:t>gNB</w:t>
      </w:r>
      <w:proofErr w:type="spellEnd"/>
      <w:r w:rsidR="001E5B19" w:rsidRPr="00186761">
        <w:rPr>
          <w:rFonts w:eastAsia="等线"/>
          <w:lang w:eastAsia="zh-CN"/>
        </w:rPr>
        <w:t xml:space="preserve"> </w:t>
      </w:r>
      <w:r w:rsidR="00C75B0A">
        <w:rPr>
          <w:rFonts w:eastAsia="等线"/>
          <w:lang w:eastAsia="zh-CN"/>
        </w:rPr>
        <w:t>further forwards</w:t>
      </w:r>
      <w:r w:rsidR="001E5B19" w:rsidRPr="00186761">
        <w:rPr>
          <w:rFonts w:eastAsia="等线"/>
          <w:lang w:eastAsia="zh-CN"/>
        </w:rPr>
        <w:t xml:space="preserve"> to the NCR-MT </w:t>
      </w:r>
      <w:r w:rsidR="00CC3278">
        <w:rPr>
          <w:rFonts w:eastAsia="等线"/>
          <w:lang w:eastAsia="zh-CN"/>
        </w:rPr>
        <w:t xml:space="preserve">somehow, e.g. </w:t>
      </w:r>
      <w:r w:rsidR="001E5B19" w:rsidRPr="00186761">
        <w:rPr>
          <w:rFonts w:eastAsia="等线"/>
          <w:lang w:eastAsia="zh-CN"/>
        </w:rPr>
        <w:t xml:space="preserve">via RRC container. </w:t>
      </w:r>
      <w:r w:rsidR="00C75B0A">
        <w:rPr>
          <w:rFonts w:eastAsia="等线"/>
          <w:lang w:eastAsia="zh-CN"/>
        </w:rPr>
        <w:t xml:space="preserve">The </w:t>
      </w:r>
      <w:r w:rsidR="00CC3278">
        <w:rPr>
          <w:rFonts w:eastAsia="等线"/>
          <w:lang w:eastAsia="zh-CN"/>
        </w:rPr>
        <w:t xml:space="preserve">related signaling </w:t>
      </w:r>
      <w:r w:rsidR="00132E4C">
        <w:rPr>
          <w:rFonts w:eastAsia="等线"/>
          <w:lang w:eastAsia="zh-CN"/>
        </w:rPr>
        <w:t xml:space="preserve">procedure </w:t>
      </w:r>
      <w:r w:rsidR="00CC3278">
        <w:rPr>
          <w:rFonts w:eastAsia="等线"/>
          <w:lang w:eastAsia="zh-CN"/>
        </w:rPr>
        <w:t>comprises more hops and the signaling</w:t>
      </w:r>
      <w:r w:rsidR="00C75B0A">
        <w:rPr>
          <w:rFonts w:eastAsia="等线"/>
          <w:lang w:eastAsia="zh-CN"/>
        </w:rPr>
        <w:t xml:space="preserve"> delay is</w:t>
      </w:r>
      <w:r w:rsidR="00CC3278">
        <w:rPr>
          <w:rFonts w:eastAsia="等线"/>
          <w:lang w:eastAsia="zh-CN"/>
        </w:rPr>
        <w:t xml:space="preserve"> clearly</w:t>
      </w:r>
      <w:r w:rsidR="00C75B0A">
        <w:rPr>
          <w:rFonts w:eastAsia="等线"/>
          <w:lang w:eastAsia="zh-CN"/>
        </w:rPr>
        <w:t xml:space="preserve"> larger than Option 1</w:t>
      </w:r>
      <w:r w:rsidR="001E5B19" w:rsidRPr="00186761">
        <w:rPr>
          <w:rFonts w:eastAsia="等线"/>
          <w:lang w:eastAsia="zh-CN"/>
        </w:rPr>
        <w:t>.</w:t>
      </w:r>
      <w:r w:rsidR="00CC3278">
        <w:rPr>
          <w:rFonts w:eastAsia="等线"/>
          <w:lang w:eastAsia="zh-CN"/>
        </w:rPr>
        <w:t xml:space="preserve"> </w:t>
      </w:r>
      <w:r w:rsidR="007573C0">
        <w:rPr>
          <w:rFonts w:eastAsia="等线"/>
          <w:lang w:eastAsia="zh-CN"/>
        </w:rPr>
        <w:t xml:space="preserve">In a third aspect, if OAM solution is used, for an NCR node provided by a vendor deployed in the network </w:t>
      </w:r>
      <w:r w:rsidR="00132E4C">
        <w:rPr>
          <w:rFonts w:eastAsia="等线"/>
          <w:lang w:eastAsia="zh-CN"/>
        </w:rPr>
        <w:t>provided</w:t>
      </w:r>
      <w:r w:rsidR="007573C0">
        <w:rPr>
          <w:rFonts w:eastAsia="等线"/>
          <w:lang w:eastAsia="zh-CN"/>
        </w:rPr>
        <w:t xml:space="preserve"> by </w:t>
      </w:r>
      <w:r w:rsidR="00C202F3">
        <w:rPr>
          <w:rFonts w:eastAsia="等线"/>
          <w:lang w:eastAsia="zh-CN"/>
        </w:rPr>
        <w:t xml:space="preserve">a </w:t>
      </w:r>
      <w:r w:rsidR="007573C0">
        <w:rPr>
          <w:rFonts w:eastAsia="等线"/>
          <w:lang w:eastAsia="zh-CN"/>
        </w:rPr>
        <w:t xml:space="preserve">different vendor, the feature to release the NCR-MT to RRC_IDLE state </w:t>
      </w:r>
      <w:r w:rsidR="00226DA2">
        <w:rPr>
          <w:rFonts w:eastAsia="等线"/>
          <w:lang w:eastAsia="zh-CN"/>
        </w:rPr>
        <w:t xml:space="preserve">may </w:t>
      </w:r>
      <w:r w:rsidR="007573C0">
        <w:rPr>
          <w:rFonts w:eastAsia="等线"/>
          <w:lang w:eastAsia="zh-CN"/>
        </w:rPr>
        <w:t xml:space="preserve">not be </w:t>
      </w:r>
      <w:r w:rsidR="00C202F3">
        <w:rPr>
          <w:rFonts w:eastAsia="等线"/>
          <w:lang w:eastAsia="zh-CN"/>
        </w:rPr>
        <w:t xml:space="preserve">able to be </w:t>
      </w:r>
      <w:r w:rsidR="007573C0">
        <w:rPr>
          <w:rFonts w:eastAsia="等线"/>
          <w:lang w:eastAsia="zh-CN"/>
        </w:rPr>
        <w:t>used</w:t>
      </w:r>
      <w:r w:rsidR="00421B3F">
        <w:rPr>
          <w:rFonts w:eastAsia="等线"/>
          <w:lang w:eastAsia="zh-CN"/>
        </w:rPr>
        <w:t xml:space="preserve"> due to</w:t>
      </w:r>
      <w:r w:rsidR="00226DA2">
        <w:rPr>
          <w:rFonts w:eastAsia="等线"/>
          <w:lang w:eastAsia="zh-CN"/>
        </w:rPr>
        <w:t xml:space="preserve"> inter-vendor</w:t>
      </w:r>
      <w:r w:rsidR="00C202F3">
        <w:rPr>
          <w:rFonts w:eastAsia="等线"/>
          <w:lang w:eastAsia="zh-CN"/>
        </w:rPr>
        <w:t xml:space="preserve"> operation</w:t>
      </w:r>
      <w:r w:rsidR="00421B3F">
        <w:rPr>
          <w:rFonts w:eastAsia="等线"/>
          <w:lang w:eastAsia="zh-CN"/>
        </w:rPr>
        <w:t xml:space="preserve"> </w:t>
      </w:r>
      <w:r w:rsidR="00C202F3">
        <w:rPr>
          <w:rFonts w:eastAsia="等线"/>
          <w:lang w:eastAsia="zh-CN"/>
        </w:rPr>
        <w:t>in</w:t>
      </w:r>
      <w:r w:rsidR="00421B3F">
        <w:rPr>
          <w:rFonts w:eastAsia="等线"/>
          <w:lang w:eastAsia="zh-CN"/>
        </w:rPr>
        <w:t>compatibility</w:t>
      </w:r>
      <w:r w:rsidR="007573C0">
        <w:rPr>
          <w:rFonts w:eastAsia="等线"/>
          <w:lang w:eastAsia="zh-CN"/>
        </w:rPr>
        <w:t>.</w:t>
      </w:r>
    </w:p>
    <w:p w:rsidR="00CD2F41" w:rsidRPr="00186761" w:rsidRDefault="00CC3278" w:rsidP="00B6771C">
      <w:pPr>
        <w:jc w:val="both"/>
        <w:rPr>
          <w:rFonts w:eastAsia="等线"/>
          <w:lang w:eastAsia="zh-CN"/>
        </w:rPr>
      </w:pPr>
      <w:r>
        <w:rPr>
          <w:rFonts w:eastAsia="等线"/>
          <w:lang w:eastAsia="zh-CN"/>
        </w:rPr>
        <w:t>Based on the above discussions, there can be the following observations:</w:t>
      </w:r>
    </w:p>
    <w:p w:rsidR="007573C0" w:rsidRDefault="00817823" w:rsidP="001E5B19">
      <w:pPr>
        <w:pStyle w:val="Observation"/>
        <w:numPr>
          <w:ilvl w:val="0"/>
          <w:numId w:val="18"/>
        </w:numPr>
        <w:tabs>
          <w:tab w:val="left" w:pos="1701"/>
        </w:tabs>
        <w:adjustRightInd w:val="0"/>
        <w:ind w:left="1701" w:hanging="1701"/>
        <w:textAlignment w:val="baseline"/>
        <w:rPr>
          <w:rFonts w:ascii="Times New Roman" w:hAnsi="Times New Roman"/>
          <w:lang w:bidi="ar"/>
        </w:rPr>
      </w:pPr>
      <w:bookmarkStart w:id="0" w:name="_Toc134778043"/>
      <w:r>
        <w:rPr>
          <w:rFonts w:ascii="Times New Roman" w:hAnsi="Times New Roman" w:hint="eastAsia"/>
          <w:lang w:bidi="ar"/>
        </w:rPr>
        <w:t>O</w:t>
      </w:r>
      <w:r>
        <w:rPr>
          <w:rFonts w:ascii="Times New Roman" w:hAnsi="Times New Roman"/>
          <w:lang w:bidi="ar"/>
        </w:rPr>
        <w:t xml:space="preserve">AM </w:t>
      </w:r>
      <w:r w:rsidR="00564FE9">
        <w:rPr>
          <w:rFonts w:ascii="Times New Roman" w:hAnsi="Times New Roman"/>
          <w:lang w:bidi="ar"/>
        </w:rPr>
        <w:t>based method is less flexible to configure the</w:t>
      </w:r>
      <w:r w:rsidR="00CC3278">
        <w:rPr>
          <w:rFonts w:ascii="Times New Roman" w:hAnsi="Times New Roman"/>
          <w:lang w:bidi="ar"/>
        </w:rPr>
        <w:t xml:space="preserve"> NCR-MT transition between RRC_IDLE and RRC_CONNECTED states</w:t>
      </w:r>
      <w:r w:rsidR="00564FE9">
        <w:rPr>
          <w:rFonts w:ascii="Times New Roman" w:hAnsi="Times New Roman"/>
          <w:lang w:bidi="ar"/>
        </w:rPr>
        <w:t xml:space="preserve"> due to</w:t>
      </w:r>
      <w:r w:rsidR="007573C0">
        <w:rPr>
          <w:rFonts w:ascii="Times New Roman" w:hAnsi="Times New Roman"/>
          <w:lang w:bidi="ar"/>
        </w:rPr>
        <w:t>:</w:t>
      </w:r>
      <w:bookmarkEnd w:id="0"/>
    </w:p>
    <w:p w:rsidR="00817823" w:rsidRDefault="00817823" w:rsidP="00186761">
      <w:pPr>
        <w:pStyle w:val="Observation"/>
        <w:numPr>
          <w:ilvl w:val="1"/>
          <w:numId w:val="29"/>
        </w:numPr>
        <w:tabs>
          <w:tab w:val="left" w:pos="1701"/>
        </w:tabs>
        <w:adjustRightInd w:val="0"/>
        <w:textAlignment w:val="baseline"/>
        <w:rPr>
          <w:rFonts w:ascii="Times New Roman" w:hAnsi="Times New Roman"/>
          <w:lang w:bidi="ar"/>
        </w:rPr>
      </w:pPr>
      <w:bookmarkStart w:id="1" w:name="_Toc134778044"/>
      <w:r>
        <w:rPr>
          <w:rFonts w:ascii="Times New Roman" w:hAnsi="Times New Roman"/>
          <w:lang w:bidi="ar"/>
        </w:rPr>
        <w:t xml:space="preserve">OAM usually manages </w:t>
      </w:r>
      <w:r w:rsidR="007573C0">
        <w:rPr>
          <w:rFonts w:ascii="Times New Roman" w:hAnsi="Times New Roman"/>
          <w:lang w:bidi="ar"/>
        </w:rPr>
        <w:t xml:space="preserve">many </w:t>
      </w:r>
      <w:r w:rsidR="008654AF">
        <w:rPr>
          <w:rFonts w:ascii="Times New Roman" w:hAnsi="Times New Roman"/>
          <w:lang w:bidi="ar"/>
        </w:rPr>
        <w:t>NW nodes</w:t>
      </w:r>
      <w:r w:rsidR="007573C0">
        <w:rPr>
          <w:rFonts w:ascii="Times New Roman" w:hAnsi="Times New Roman"/>
          <w:lang w:bidi="ar"/>
        </w:rPr>
        <w:t xml:space="preserve"> and handles large time scale configurations;</w:t>
      </w:r>
      <w:bookmarkEnd w:id="1"/>
    </w:p>
    <w:p w:rsidR="007573C0" w:rsidRDefault="007573C0" w:rsidP="00186761">
      <w:pPr>
        <w:pStyle w:val="Observation"/>
        <w:numPr>
          <w:ilvl w:val="1"/>
          <w:numId w:val="29"/>
        </w:numPr>
        <w:tabs>
          <w:tab w:val="left" w:pos="1701"/>
        </w:tabs>
        <w:adjustRightInd w:val="0"/>
        <w:textAlignment w:val="baseline"/>
        <w:rPr>
          <w:rFonts w:ascii="Times New Roman" w:hAnsi="Times New Roman"/>
          <w:lang w:bidi="ar"/>
        </w:rPr>
      </w:pPr>
      <w:bookmarkStart w:id="2" w:name="_Toc134778045"/>
      <w:r>
        <w:rPr>
          <w:rFonts w:ascii="Times New Roman" w:hAnsi="Times New Roman" w:hint="eastAsia"/>
          <w:lang w:bidi="ar"/>
        </w:rPr>
        <w:t>O</w:t>
      </w:r>
      <w:r>
        <w:rPr>
          <w:rFonts w:ascii="Times New Roman" w:hAnsi="Times New Roman"/>
          <w:lang w:bidi="ar"/>
        </w:rPr>
        <w:t xml:space="preserve">AM </w:t>
      </w:r>
      <w:r w:rsidR="00564FE9">
        <w:rPr>
          <w:rFonts w:ascii="Times New Roman" w:hAnsi="Times New Roman"/>
          <w:lang w:bidi="ar"/>
        </w:rPr>
        <w:t xml:space="preserve">based method </w:t>
      </w:r>
      <w:r>
        <w:rPr>
          <w:rFonts w:ascii="Times New Roman" w:hAnsi="Times New Roman"/>
          <w:lang w:bidi="ar"/>
        </w:rPr>
        <w:t>has clearly large</w:t>
      </w:r>
      <w:r w:rsidR="002B0D44">
        <w:rPr>
          <w:rFonts w:ascii="Times New Roman" w:hAnsi="Times New Roman"/>
          <w:lang w:bidi="ar"/>
        </w:rPr>
        <w:t>r</w:t>
      </w:r>
      <w:r>
        <w:rPr>
          <w:rFonts w:ascii="Times New Roman" w:hAnsi="Times New Roman"/>
          <w:lang w:bidi="ar"/>
        </w:rPr>
        <w:t xml:space="preserve"> signaling delay than </w:t>
      </w:r>
      <w:proofErr w:type="spellStart"/>
      <w:r>
        <w:rPr>
          <w:rFonts w:ascii="Times New Roman" w:hAnsi="Times New Roman"/>
          <w:lang w:bidi="ar"/>
        </w:rPr>
        <w:t>gNB</w:t>
      </w:r>
      <w:proofErr w:type="spellEnd"/>
      <w:r w:rsidR="00564FE9">
        <w:rPr>
          <w:rFonts w:ascii="Times New Roman" w:hAnsi="Times New Roman"/>
          <w:lang w:bidi="ar"/>
        </w:rPr>
        <w:t xml:space="preserve"> based metho</w:t>
      </w:r>
      <w:bookmarkStart w:id="3" w:name="_GoBack"/>
      <w:bookmarkEnd w:id="3"/>
      <w:r w:rsidR="00564FE9">
        <w:rPr>
          <w:rFonts w:ascii="Times New Roman" w:hAnsi="Times New Roman"/>
          <w:lang w:bidi="ar"/>
        </w:rPr>
        <w:t>d</w:t>
      </w:r>
      <w:r>
        <w:rPr>
          <w:rFonts w:ascii="Times New Roman" w:hAnsi="Times New Roman"/>
          <w:lang w:bidi="ar"/>
        </w:rPr>
        <w:t>.</w:t>
      </w:r>
      <w:bookmarkEnd w:id="2"/>
    </w:p>
    <w:p w:rsidR="006F2146" w:rsidRPr="00186761" w:rsidRDefault="008654AF" w:rsidP="00186761">
      <w:pPr>
        <w:pStyle w:val="Observation"/>
        <w:numPr>
          <w:ilvl w:val="0"/>
          <w:numId w:val="18"/>
        </w:numPr>
        <w:tabs>
          <w:tab w:val="left" w:pos="1701"/>
        </w:tabs>
        <w:adjustRightInd w:val="0"/>
        <w:ind w:left="1701" w:hanging="1701"/>
        <w:textAlignment w:val="baseline"/>
        <w:rPr>
          <w:rFonts w:ascii="Times New Roman" w:hAnsi="Times New Roman" w:hint="eastAsia"/>
          <w:lang w:bidi="ar"/>
        </w:rPr>
      </w:pPr>
      <w:bookmarkStart w:id="4" w:name="_Toc134778046"/>
      <w:r>
        <w:rPr>
          <w:rFonts w:ascii="Times New Roman" w:hAnsi="Times New Roman"/>
          <w:lang w:bidi="ar"/>
        </w:rPr>
        <w:t xml:space="preserve">For OAM </w:t>
      </w:r>
      <w:r w:rsidR="00401A7D">
        <w:rPr>
          <w:rFonts w:ascii="Times New Roman" w:hAnsi="Times New Roman"/>
          <w:lang w:bidi="ar"/>
        </w:rPr>
        <w:t xml:space="preserve">based </w:t>
      </w:r>
      <w:r>
        <w:rPr>
          <w:rFonts w:ascii="Times New Roman" w:hAnsi="Times New Roman"/>
          <w:lang w:bidi="ar"/>
        </w:rPr>
        <w:t>method, there is</w:t>
      </w:r>
      <w:r w:rsidR="00564FE9">
        <w:rPr>
          <w:rFonts w:ascii="Times New Roman" w:hAnsi="Times New Roman"/>
          <w:lang w:bidi="ar"/>
        </w:rPr>
        <w:t xml:space="preserve"> concern regarding the</w:t>
      </w:r>
      <w:r w:rsidR="006F2146">
        <w:rPr>
          <w:rFonts w:ascii="Times New Roman" w:hAnsi="Times New Roman"/>
          <w:lang w:bidi="ar"/>
        </w:rPr>
        <w:t xml:space="preserve"> inter-vendor operability </w:t>
      </w:r>
      <w:r>
        <w:rPr>
          <w:rFonts w:ascii="Times New Roman" w:hAnsi="Times New Roman"/>
          <w:lang w:bidi="ar"/>
        </w:rPr>
        <w:t>to support the function of releasing NCR-MT to RRC_IDLE.</w:t>
      </w:r>
      <w:bookmarkEnd w:id="4"/>
      <w:r>
        <w:rPr>
          <w:rFonts w:ascii="Times New Roman" w:hAnsi="Times New Roman"/>
          <w:lang w:bidi="ar"/>
        </w:rPr>
        <w:t xml:space="preserve"> </w:t>
      </w:r>
    </w:p>
    <w:p w:rsidR="002F0AC3" w:rsidRPr="00186761" w:rsidRDefault="00564FE9" w:rsidP="00B6771C">
      <w:pPr>
        <w:jc w:val="both"/>
        <w:rPr>
          <w:rFonts w:eastAsia="等线" w:hint="eastAsia"/>
          <w:lang w:eastAsia="zh-CN"/>
        </w:rPr>
      </w:pPr>
      <w:r>
        <w:rPr>
          <w:rFonts w:eastAsia="等线"/>
          <w:lang w:eastAsia="zh-CN"/>
        </w:rPr>
        <w:t xml:space="preserve">Compared to the OAM based method, </w:t>
      </w:r>
      <w:proofErr w:type="spellStart"/>
      <w:r>
        <w:rPr>
          <w:rFonts w:eastAsia="等线"/>
          <w:lang w:eastAsia="zh-CN"/>
        </w:rPr>
        <w:t>gNB</w:t>
      </w:r>
      <w:proofErr w:type="spellEnd"/>
      <w:r>
        <w:rPr>
          <w:rFonts w:eastAsia="等线"/>
          <w:lang w:eastAsia="zh-CN"/>
        </w:rPr>
        <w:t xml:space="preserve"> based method is flexible</w:t>
      </w:r>
      <w:r w:rsidR="00006049">
        <w:rPr>
          <w:rFonts w:eastAsia="等线"/>
          <w:lang w:eastAsia="zh-CN"/>
        </w:rPr>
        <w:t xml:space="preserve"> to transit the NCR-MT between RRC_IDLE and RRC_CONNECTED states </w:t>
      </w:r>
      <w:r>
        <w:rPr>
          <w:rFonts w:eastAsia="等线"/>
          <w:lang w:eastAsia="zh-CN"/>
        </w:rPr>
        <w:t xml:space="preserve">and </w:t>
      </w:r>
      <w:r w:rsidR="00006049">
        <w:rPr>
          <w:rFonts w:eastAsia="等线"/>
          <w:lang w:eastAsia="zh-CN"/>
        </w:rPr>
        <w:t>there is no</w:t>
      </w:r>
      <w:r>
        <w:rPr>
          <w:rFonts w:eastAsia="等线"/>
          <w:lang w:eastAsia="zh-CN"/>
        </w:rPr>
        <w:t xml:space="preserve"> </w:t>
      </w:r>
      <w:r w:rsidR="00006049">
        <w:rPr>
          <w:rFonts w:eastAsia="等线"/>
          <w:lang w:eastAsia="zh-CN"/>
        </w:rPr>
        <w:t xml:space="preserve">related </w:t>
      </w:r>
      <w:r>
        <w:rPr>
          <w:rFonts w:eastAsia="等线"/>
          <w:lang w:eastAsia="zh-CN"/>
        </w:rPr>
        <w:t>inter</w:t>
      </w:r>
      <w:r w:rsidR="00006049">
        <w:rPr>
          <w:rFonts w:eastAsia="等线"/>
          <w:lang w:eastAsia="zh-CN"/>
        </w:rPr>
        <w:t xml:space="preserve">-vendor </w:t>
      </w:r>
      <w:r>
        <w:rPr>
          <w:rFonts w:eastAsia="等线"/>
          <w:lang w:eastAsia="zh-CN"/>
        </w:rPr>
        <w:t xml:space="preserve">operability </w:t>
      </w:r>
      <w:r w:rsidR="00006049">
        <w:rPr>
          <w:rFonts w:eastAsia="等线"/>
          <w:lang w:eastAsia="zh-CN"/>
        </w:rPr>
        <w:t>issue</w:t>
      </w:r>
      <w:r>
        <w:rPr>
          <w:rFonts w:eastAsia="等线"/>
          <w:lang w:eastAsia="zh-CN"/>
        </w:rPr>
        <w:t>. Hence,</w:t>
      </w:r>
      <w:r w:rsidR="00034540">
        <w:rPr>
          <w:rFonts w:eastAsia="等线"/>
          <w:lang w:eastAsia="zh-CN"/>
        </w:rPr>
        <w:t xml:space="preserve"> we propose:</w:t>
      </w:r>
    </w:p>
    <w:p w:rsidR="00575323" w:rsidRDefault="00817823" w:rsidP="00575323">
      <w:pPr>
        <w:pStyle w:val="Proposal"/>
        <w:numPr>
          <w:ilvl w:val="0"/>
          <w:numId w:val="11"/>
        </w:numPr>
        <w:tabs>
          <w:tab w:val="left" w:pos="1304"/>
          <w:tab w:val="left" w:pos="1701"/>
          <w:tab w:val="num" w:pos="2024"/>
        </w:tabs>
        <w:adjustRightInd w:val="0"/>
        <w:textAlignment w:val="baseline"/>
        <w:rPr>
          <w:rFonts w:ascii="Times New Roman" w:hAnsi="Times New Roman"/>
        </w:rPr>
      </w:pPr>
      <w:bookmarkStart w:id="5" w:name="_Toc134114802"/>
      <w:bookmarkStart w:id="6" w:name="_Toc134116206"/>
      <w:bookmarkStart w:id="7" w:name="_Toc134114803"/>
      <w:bookmarkStart w:id="8" w:name="_Toc134116207"/>
      <w:bookmarkStart w:id="9" w:name="_Toc134778047"/>
      <w:bookmarkEnd w:id="5"/>
      <w:bookmarkEnd w:id="6"/>
      <w:bookmarkEnd w:id="7"/>
      <w:bookmarkEnd w:id="8"/>
      <w:r w:rsidRPr="00186761">
        <w:rPr>
          <w:rFonts w:ascii="Times New Roman" w:hAnsi="Times New Roman"/>
        </w:rPr>
        <w:t>W</w:t>
      </w:r>
      <w:r w:rsidR="00034540" w:rsidRPr="00186761">
        <w:rPr>
          <w:rFonts w:ascii="Times New Roman" w:hAnsi="Times New Roman"/>
        </w:rPr>
        <w:t xml:space="preserve">akeup timer configured by </w:t>
      </w:r>
      <w:proofErr w:type="spellStart"/>
      <w:r w:rsidR="00034540" w:rsidRPr="00186761">
        <w:rPr>
          <w:rFonts w:ascii="Times New Roman" w:hAnsi="Times New Roman"/>
        </w:rPr>
        <w:t>gNB</w:t>
      </w:r>
      <w:proofErr w:type="spellEnd"/>
      <w:r w:rsidR="00034540">
        <w:rPr>
          <w:rFonts w:ascii="Times New Roman" w:hAnsi="Times New Roman"/>
        </w:rPr>
        <w:t xml:space="preserve"> should be adopted as a baseline</w:t>
      </w:r>
      <w:r w:rsidR="00575323">
        <w:rPr>
          <w:rFonts w:ascii="Times New Roman" w:hAnsi="Times New Roman"/>
        </w:rPr>
        <w:t>.</w:t>
      </w:r>
      <w:bookmarkEnd w:id="9"/>
    </w:p>
    <w:p w:rsidR="005F0EDA" w:rsidRDefault="005F0EDA" w:rsidP="005F0EDA">
      <w:pPr>
        <w:jc w:val="both"/>
        <w:rPr>
          <w:rFonts w:eastAsia="等线"/>
          <w:lang w:eastAsia="zh-CN"/>
        </w:rPr>
      </w:pPr>
      <w:r>
        <w:rPr>
          <w:rFonts w:eastAsia="等线"/>
          <w:lang w:eastAsia="zh-CN"/>
        </w:rPr>
        <w:t>Considering that</w:t>
      </w:r>
      <w:r w:rsidRPr="00186761">
        <w:rPr>
          <w:rFonts w:eastAsia="等线"/>
          <w:lang w:eastAsia="zh-CN"/>
        </w:rPr>
        <w:t xml:space="preserve"> there </w:t>
      </w:r>
      <w:r>
        <w:rPr>
          <w:rFonts w:eastAsia="等线"/>
          <w:lang w:eastAsia="zh-CN"/>
        </w:rPr>
        <w:t xml:space="preserve">are some companies prefer Option 2, Option 1 can be defined as an optional </w:t>
      </w:r>
      <w:r w:rsidR="00C202F3">
        <w:rPr>
          <w:rFonts w:eastAsia="等线"/>
          <w:lang w:eastAsia="zh-CN"/>
        </w:rPr>
        <w:t>capability</w:t>
      </w:r>
      <w:r>
        <w:rPr>
          <w:rFonts w:eastAsia="等线"/>
          <w:lang w:eastAsia="zh-CN"/>
        </w:rPr>
        <w:t xml:space="preserve"> for NCR-MT.</w:t>
      </w:r>
      <w:r w:rsidR="00467616">
        <w:rPr>
          <w:rFonts w:eastAsia="等线"/>
          <w:lang w:eastAsia="zh-CN"/>
        </w:rPr>
        <w:t xml:space="preserve"> </w:t>
      </w:r>
      <w:r w:rsidR="002B0D44">
        <w:rPr>
          <w:rFonts w:eastAsia="等线"/>
          <w:lang w:eastAsia="zh-CN"/>
        </w:rPr>
        <w:t>People</w:t>
      </w:r>
      <w:r w:rsidR="00467616">
        <w:rPr>
          <w:rFonts w:eastAsia="等线"/>
          <w:lang w:eastAsia="zh-CN"/>
        </w:rPr>
        <w:t xml:space="preserve"> can choose to implement OAM</w:t>
      </w:r>
      <w:r w:rsidR="0035199F">
        <w:rPr>
          <w:rFonts w:eastAsia="等线"/>
          <w:lang w:eastAsia="zh-CN"/>
        </w:rPr>
        <w:t xml:space="preserve"> based method according the</w:t>
      </w:r>
      <w:r w:rsidR="002B0D44">
        <w:rPr>
          <w:rFonts w:eastAsia="等线"/>
          <w:lang w:eastAsia="zh-CN"/>
        </w:rPr>
        <w:t>ir</w:t>
      </w:r>
      <w:r w:rsidR="0035199F">
        <w:rPr>
          <w:rFonts w:eastAsia="等线"/>
          <w:lang w:eastAsia="zh-CN"/>
        </w:rPr>
        <w:t xml:space="preserve"> preference</w:t>
      </w:r>
      <w:r>
        <w:rPr>
          <w:rFonts w:eastAsia="等线"/>
          <w:lang w:eastAsia="zh-CN"/>
        </w:rPr>
        <w:t xml:space="preserve">. </w:t>
      </w:r>
    </w:p>
    <w:p w:rsidR="005F0EDA" w:rsidRPr="00186761" w:rsidRDefault="000833EC" w:rsidP="00186761">
      <w:pPr>
        <w:pStyle w:val="Proposal"/>
        <w:numPr>
          <w:ilvl w:val="0"/>
          <w:numId w:val="11"/>
        </w:numPr>
        <w:tabs>
          <w:tab w:val="left" w:pos="1304"/>
          <w:tab w:val="left" w:pos="1701"/>
          <w:tab w:val="num" w:pos="2024"/>
        </w:tabs>
        <w:adjustRightInd w:val="0"/>
        <w:textAlignment w:val="baseline"/>
        <w:rPr>
          <w:rFonts w:ascii="Times New Roman" w:hAnsi="Times New Roman"/>
        </w:rPr>
      </w:pPr>
      <w:bookmarkStart w:id="10" w:name="_Toc134778048"/>
      <w:r>
        <w:rPr>
          <w:rFonts w:ascii="Times New Roman" w:hAnsi="Times New Roman"/>
        </w:rPr>
        <w:t>W</w:t>
      </w:r>
      <w:r w:rsidR="005F0EDA" w:rsidRPr="008D7C8B">
        <w:rPr>
          <w:rFonts w:ascii="Times New Roman" w:hAnsi="Times New Roman"/>
        </w:rPr>
        <w:t xml:space="preserve">akeup timer configured by </w:t>
      </w:r>
      <w:proofErr w:type="spellStart"/>
      <w:r w:rsidR="005F0EDA" w:rsidRPr="008D7C8B">
        <w:rPr>
          <w:rFonts w:ascii="Times New Roman" w:hAnsi="Times New Roman"/>
        </w:rPr>
        <w:t>gNB</w:t>
      </w:r>
      <w:proofErr w:type="spellEnd"/>
      <w:r w:rsidR="005F0EDA" w:rsidRPr="00186761">
        <w:rPr>
          <w:rFonts w:ascii="Times New Roman" w:hAnsi="Times New Roman"/>
        </w:rPr>
        <w:t xml:space="preserve"> can be defined as an optional</w:t>
      </w:r>
      <w:r w:rsidR="005F0EDA">
        <w:rPr>
          <w:rFonts w:ascii="Times New Roman" w:hAnsi="Times New Roman"/>
        </w:rPr>
        <w:t xml:space="preserve"> NCR-MT</w:t>
      </w:r>
      <w:r w:rsidR="005F0EDA" w:rsidRPr="00186761">
        <w:rPr>
          <w:rFonts w:ascii="Times New Roman" w:hAnsi="Times New Roman"/>
        </w:rPr>
        <w:t xml:space="preserve"> capability</w:t>
      </w:r>
      <w:r w:rsidR="005F0EDA">
        <w:rPr>
          <w:rFonts w:ascii="Times New Roman" w:hAnsi="Times New Roman"/>
        </w:rPr>
        <w:t>.</w:t>
      </w:r>
      <w:bookmarkEnd w:id="10"/>
    </w:p>
    <w:p w:rsidR="007114EB" w:rsidRPr="00F54FE9" w:rsidRDefault="007114EB" w:rsidP="007114EB">
      <w:pPr>
        <w:pStyle w:val="BodyText"/>
        <w:rPr>
          <w:rFonts w:eastAsia="等线"/>
          <w:lang w:eastAsia="zh-CN"/>
        </w:rPr>
      </w:pPr>
      <w:r>
        <w:rPr>
          <w:rFonts w:eastAsia="等线"/>
          <w:lang w:eastAsia="zh-CN"/>
        </w:rPr>
        <w:t xml:space="preserve">If Proposal 1 is agreed, the NCR-MT behavior in relation to the wake-up timer should be defined. In a straightforward way, when the NCR-MT is released to RRC_IDLE state, the timer is started; while when the timer expires, the NCR-MT should </w:t>
      </w:r>
      <w:r w:rsidR="00F50F0C">
        <w:rPr>
          <w:rFonts w:eastAsia="等线"/>
          <w:lang w:eastAsia="zh-CN"/>
        </w:rPr>
        <w:t>establish</w:t>
      </w:r>
      <w:r>
        <w:rPr>
          <w:rFonts w:eastAsia="等线"/>
          <w:lang w:eastAsia="zh-CN"/>
        </w:rPr>
        <w:t xml:space="preserve"> the RRC connection to the NW. </w:t>
      </w:r>
    </w:p>
    <w:p w:rsidR="007114EB" w:rsidRDefault="007114EB" w:rsidP="00584A4B">
      <w:pPr>
        <w:pStyle w:val="Proposal"/>
        <w:numPr>
          <w:ilvl w:val="0"/>
          <w:numId w:val="11"/>
        </w:numPr>
        <w:tabs>
          <w:tab w:val="left" w:pos="1304"/>
          <w:tab w:val="left" w:pos="1701"/>
          <w:tab w:val="num" w:pos="2024"/>
        </w:tabs>
        <w:adjustRightInd w:val="0"/>
        <w:textAlignment w:val="baseline"/>
        <w:rPr>
          <w:rFonts w:ascii="Times New Roman" w:hAnsi="Times New Roman"/>
        </w:rPr>
      </w:pPr>
      <w:bookmarkStart w:id="11" w:name="_Toc131769738"/>
      <w:bookmarkStart w:id="12" w:name="_Toc134778049"/>
      <w:r>
        <w:rPr>
          <w:rFonts w:ascii="Times New Roman" w:hAnsi="Times New Roman"/>
        </w:rPr>
        <w:t>The</w:t>
      </w:r>
      <w:r w:rsidRPr="00E92E73">
        <w:rPr>
          <w:rFonts w:ascii="Times New Roman" w:hAnsi="Times New Roman"/>
        </w:rPr>
        <w:t xml:space="preserve"> wak</w:t>
      </w:r>
      <w:r>
        <w:rPr>
          <w:rFonts w:ascii="Times New Roman" w:hAnsi="Times New Roman"/>
        </w:rPr>
        <w:t>e</w:t>
      </w:r>
      <w:r w:rsidRPr="00E92E73">
        <w:rPr>
          <w:rFonts w:ascii="Times New Roman" w:hAnsi="Times New Roman"/>
        </w:rPr>
        <w:t xml:space="preserve">up timer </w:t>
      </w:r>
      <w:r>
        <w:rPr>
          <w:rFonts w:ascii="Times New Roman" w:hAnsi="Times New Roman"/>
        </w:rPr>
        <w:t>should be</w:t>
      </w:r>
      <w:r w:rsidRPr="00E92E73">
        <w:rPr>
          <w:rFonts w:ascii="Times New Roman" w:hAnsi="Times New Roman"/>
        </w:rPr>
        <w:t xml:space="preserve"> started when NCR-MT is released to RRC_IDLE state</w:t>
      </w:r>
      <w:bookmarkEnd w:id="11"/>
      <w:r>
        <w:rPr>
          <w:rFonts w:ascii="Times New Roman" w:hAnsi="Times New Roman"/>
        </w:rPr>
        <w:t>.</w:t>
      </w:r>
      <w:bookmarkEnd w:id="12"/>
    </w:p>
    <w:p w:rsidR="007114EB" w:rsidRDefault="007114EB" w:rsidP="00584A4B">
      <w:pPr>
        <w:pStyle w:val="Proposal"/>
        <w:numPr>
          <w:ilvl w:val="0"/>
          <w:numId w:val="11"/>
        </w:numPr>
        <w:tabs>
          <w:tab w:val="left" w:pos="1304"/>
          <w:tab w:val="left" w:pos="1701"/>
          <w:tab w:val="num" w:pos="2024"/>
        </w:tabs>
        <w:adjustRightInd w:val="0"/>
        <w:textAlignment w:val="baseline"/>
        <w:rPr>
          <w:rFonts w:ascii="Times New Roman" w:hAnsi="Times New Roman"/>
        </w:rPr>
      </w:pPr>
      <w:bookmarkStart w:id="13" w:name="_Toc131769739"/>
      <w:bookmarkStart w:id="14" w:name="_Toc134778050"/>
      <w:r w:rsidRPr="00067089">
        <w:rPr>
          <w:rFonts w:ascii="Times New Roman" w:hAnsi="Times New Roman"/>
        </w:rPr>
        <w:t xml:space="preserve">Upon the wakeup timer expiration, the NCR-MT should </w:t>
      </w:r>
      <w:r>
        <w:rPr>
          <w:rFonts w:ascii="Times New Roman" w:hAnsi="Times New Roman"/>
        </w:rPr>
        <w:t>initiate</w:t>
      </w:r>
      <w:r w:rsidRPr="00067089">
        <w:rPr>
          <w:rFonts w:ascii="Times New Roman" w:hAnsi="Times New Roman"/>
        </w:rPr>
        <w:t xml:space="preserve"> the RRC connection </w:t>
      </w:r>
      <w:r>
        <w:rPr>
          <w:rFonts w:ascii="Times New Roman" w:hAnsi="Times New Roman"/>
        </w:rPr>
        <w:t xml:space="preserve">setup </w:t>
      </w:r>
      <w:r w:rsidR="001A2F6F">
        <w:rPr>
          <w:rFonts w:ascii="Times New Roman" w:hAnsi="Times New Roman"/>
        </w:rPr>
        <w:t xml:space="preserve">procedure </w:t>
      </w:r>
      <w:r w:rsidRPr="00067089">
        <w:rPr>
          <w:rFonts w:ascii="Times New Roman" w:hAnsi="Times New Roman"/>
        </w:rPr>
        <w:t xml:space="preserve">with the </w:t>
      </w:r>
      <w:proofErr w:type="spellStart"/>
      <w:r w:rsidRPr="00067089">
        <w:rPr>
          <w:rFonts w:ascii="Times New Roman" w:hAnsi="Times New Roman"/>
        </w:rPr>
        <w:t>gNB</w:t>
      </w:r>
      <w:proofErr w:type="spellEnd"/>
      <w:r>
        <w:rPr>
          <w:rFonts w:ascii="Times New Roman" w:hAnsi="Times New Roman"/>
        </w:rPr>
        <w:t>.</w:t>
      </w:r>
      <w:bookmarkEnd w:id="13"/>
      <w:bookmarkEnd w:id="14"/>
    </w:p>
    <w:p w:rsidR="0004065F" w:rsidRPr="0040338E" w:rsidRDefault="0004065F"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15" w:name="_Toc133512876"/>
      <w:bookmarkStart w:id="16" w:name="_Toc133567341"/>
      <w:bookmarkStart w:id="17" w:name="_Toc133512878"/>
      <w:bookmarkStart w:id="18" w:name="_Toc133567343"/>
      <w:bookmarkStart w:id="19" w:name="_Toc133512879"/>
      <w:bookmarkStart w:id="20" w:name="_Toc133567344"/>
      <w:bookmarkEnd w:id="15"/>
      <w:bookmarkEnd w:id="16"/>
      <w:bookmarkEnd w:id="17"/>
      <w:bookmarkEnd w:id="18"/>
      <w:bookmarkEnd w:id="19"/>
      <w:bookmarkEnd w:id="20"/>
      <w:r w:rsidRPr="0040338E">
        <w:rPr>
          <w:rFonts w:cs="Times New Roman"/>
          <w:b w:val="0"/>
          <w:bCs w:val="0"/>
          <w:kern w:val="0"/>
          <w:sz w:val="36"/>
          <w:szCs w:val="20"/>
        </w:rPr>
        <w:t>Conclusion</w:t>
      </w:r>
    </w:p>
    <w:p w:rsidR="00857CFB" w:rsidRDefault="00857CFB" w:rsidP="00F37A97">
      <w:pPr>
        <w:spacing w:before="120"/>
        <w:jc w:val="both"/>
        <w:rPr>
          <w:rFonts w:eastAsia="宋体"/>
          <w:lang w:eastAsia="zh-CN"/>
        </w:rPr>
      </w:pPr>
      <w:r w:rsidRPr="0040338E">
        <w:rPr>
          <w:rFonts w:eastAsia="宋体"/>
          <w:lang w:eastAsia="zh-CN"/>
        </w:rPr>
        <w:t xml:space="preserve">In this contribution, we discuss </w:t>
      </w:r>
      <w:r>
        <w:rPr>
          <w:rFonts w:eastAsia="宋体"/>
          <w:lang w:eastAsia="zh-CN"/>
        </w:rPr>
        <w:t xml:space="preserve">the upper layer procedures. </w:t>
      </w:r>
      <w:r w:rsidRPr="0040338E">
        <w:rPr>
          <w:rFonts w:eastAsia="宋体"/>
          <w:lang w:eastAsia="zh-CN"/>
        </w:rPr>
        <w:t xml:space="preserve">Based on the discussion, </w:t>
      </w:r>
      <w:r>
        <w:rPr>
          <w:rFonts w:eastAsia="宋体"/>
          <w:lang w:eastAsia="zh-CN"/>
        </w:rPr>
        <w:t>w</w:t>
      </w:r>
      <w:r w:rsidRPr="0040338E">
        <w:rPr>
          <w:rFonts w:eastAsia="宋体"/>
          <w:lang w:eastAsia="zh-CN"/>
        </w:rPr>
        <w:t xml:space="preserve">e have the following </w:t>
      </w:r>
      <w:r>
        <w:rPr>
          <w:rFonts w:eastAsia="宋体"/>
          <w:lang w:eastAsia="zh-CN"/>
        </w:rPr>
        <w:t>observations</w:t>
      </w:r>
      <w:r w:rsidRPr="0040338E">
        <w:rPr>
          <w:rFonts w:eastAsia="宋体"/>
          <w:lang w:eastAsia="zh-CN"/>
        </w:rPr>
        <w:t>:</w:t>
      </w:r>
    </w:p>
    <w:p w:rsidR="001F4C5E" w:rsidRPr="003C5CD8" w:rsidRDefault="00842E19">
      <w:pPr>
        <w:pStyle w:val="TOC1"/>
        <w:tabs>
          <w:tab w:val="left" w:pos="1600"/>
          <w:tab w:val="right" w:leader="dot" w:pos="9060"/>
        </w:tabs>
        <w:ind w:left="1104" w:hanging="1104"/>
        <w:rPr>
          <w:rFonts w:hAnsi="等线"/>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"Observation,1" </w:instrText>
      </w:r>
      <w:r>
        <w:rPr>
          <w:rFonts w:eastAsia="宋体"/>
          <w:lang w:eastAsia="zh-CN"/>
        </w:rPr>
        <w:fldChar w:fldCharType="separate"/>
      </w:r>
      <w:hyperlink w:anchor="_Toc134778043" w:history="1">
        <w:r w:rsidR="001F4C5E" w:rsidRPr="003844E6">
          <w:rPr>
            <w:rStyle w:val="Hyperlink"/>
            <w:rFonts w:ascii="Times New Roman"/>
            <w:noProof/>
            <w:lang w:bidi="ar"/>
          </w:rPr>
          <w:t>Observation 1</w:t>
        </w:r>
        <w:r w:rsidR="001F4C5E" w:rsidRPr="003C5CD8">
          <w:rPr>
            <w:rFonts w:hAnsi="等线"/>
            <w:b w:val="0"/>
            <w:bCs w:val="0"/>
            <w:noProof/>
            <w:kern w:val="2"/>
            <w:sz w:val="21"/>
            <w:szCs w:val="22"/>
            <w:lang w:eastAsia="zh-CN"/>
          </w:rPr>
          <w:tab/>
        </w:r>
        <w:r w:rsidR="001F4C5E" w:rsidRPr="003844E6">
          <w:rPr>
            <w:rStyle w:val="Hyperlink"/>
            <w:rFonts w:ascii="Times New Roman"/>
            <w:noProof/>
            <w:lang w:bidi="ar"/>
          </w:rPr>
          <w:t>OAM based method is less flexible to configure the NCR-MT transition between RRC_IDLE and RRC_CONNECTED states due to:</w:t>
        </w:r>
      </w:hyperlink>
    </w:p>
    <w:p w:rsidR="001F4C5E" w:rsidRPr="003C5CD8" w:rsidRDefault="001F4C5E" w:rsidP="00E81875">
      <w:pPr>
        <w:pStyle w:val="TOC1"/>
        <w:tabs>
          <w:tab w:val="right" w:leader="dot" w:pos="9060"/>
        </w:tabs>
        <w:ind w:left="1100" w:hanging="1100"/>
        <w:rPr>
          <w:rFonts w:hAnsi="等线"/>
          <w:b w:val="0"/>
          <w:bCs w:val="0"/>
          <w:noProof/>
          <w:kern w:val="2"/>
          <w:sz w:val="21"/>
          <w:szCs w:val="22"/>
          <w:lang w:eastAsia="zh-CN"/>
        </w:rPr>
      </w:pPr>
      <w:hyperlink w:anchor="_Toc134778044" w:history="1">
        <w:r w:rsidRPr="003844E6">
          <w:rPr>
            <w:rStyle w:val="Hyperlink"/>
            <w:rFonts w:ascii="Courier New" w:hAnsi="Courier New" w:cs="Courier New"/>
            <w:noProof/>
            <w:lang w:bidi="ar"/>
          </w:rPr>
          <w:t>o</w:t>
        </w:r>
        <w:r w:rsidRPr="003C5CD8">
          <w:rPr>
            <w:rFonts w:hAnsi="等线"/>
            <w:b w:val="0"/>
            <w:bCs w:val="0"/>
            <w:noProof/>
            <w:kern w:val="2"/>
            <w:sz w:val="21"/>
            <w:szCs w:val="22"/>
            <w:lang w:eastAsia="zh-CN"/>
          </w:rPr>
          <w:tab/>
        </w:r>
        <w:r w:rsidRPr="003844E6">
          <w:rPr>
            <w:rStyle w:val="Hyperlink"/>
            <w:rFonts w:ascii="Times New Roman"/>
            <w:noProof/>
            <w:lang w:bidi="ar"/>
          </w:rPr>
          <w:t>OAM usually manages many NW nodes and handles large time scale configurations;</w:t>
        </w:r>
      </w:hyperlink>
    </w:p>
    <w:p w:rsidR="001F4C5E" w:rsidRPr="003C5CD8" w:rsidRDefault="001F4C5E" w:rsidP="00E81875">
      <w:pPr>
        <w:pStyle w:val="TOC1"/>
        <w:tabs>
          <w:tab w:val="right" w:leader="dot" w:pos="9060"/>
        </w:tabs>
        <w:ind w:left="1100" w:hanging="1100"/>
        <w:rPr>
          <w:rFonts w:hAnsi="等线"/>
          <w:b w:val="0"/>
          <w:bCs w:val="0"/>
          <w:noProof/>
          <w:kern w:val="2"/>
          <w:sz w:val="21"/>
          <w:szCs w:val="22"/>
          <w:lang w:eastAsia="zh-CN"/>
        </w:rPr>
      </w:pPr>
      <w:hyperlink w:anchor="_Toc134778045" w:history="1">
        <w:r w:rsidRPr="003844E6">
          <w:rPr>
            <w:rStyle w:val="Hyperlink"/>
            <w:rFonts w:ascii="Courier New" w:hAnsi="Courier New" w:cs="Courier New"/>
            <w:noProof/>
            <w:lang w:bidi="ar"/>
          </w:rPr>
          <w:t>o</w:t>
        </w:r>
        <w:r w:rsidRPr="003C5CD8">
          <w:rPr>
            <w:rFonts w:hAnsi="等线"/>
            <w:b w:val="0"/>
            <w:bCs w:val="0"/>
            <w:noProof/>
            <w:kern w:val="2"/>
            <w:sz w:val="21"/>
            <w:szCs w:val="22"/>
            <w:lang w:eastAsia="zh-CN"/>
          </w:rPr>
          <w:tab/>
        </w:r>
        <w:r w:rsidRPr="003844E6">
          <w:rPr>
            <w:rStyle w:val="Hyperlink"/>
            <w:rFonts w:ascii="Times New Roman"/>
            <w:noProof/>
            <w:lang w:bidi="ar"/>
          </w:rPr>
          <w:t>OAM based method has clearly larger signaling delay than gNB based method.</w:t>
        </w:r>
      </w:hyperlink>
    </w:p>
    <w:p w:rsidR="001F4C5E" w:rsidRPr="003C5CD8" w:rsidRDefault="001F4C5E">
      <w:pPr>
        <w:pStyle w:val="TOC1"/>
        <w:tabs>
          <w:tab w:val="left" w:pos="1600"/>
          <w:tab w:val="right" w:leader="dot" w:pos="9060"/>
        </w:tabs>
        <w:ind w:left="1100" w:hanging="1100"/>
        <w:rPr>
          <w:rFonts w:hAnsi="等线"/>
          <w:b w:val="0"/>
          <w:bCs w:val="0"/>
          <w:noProof/>
          <w:kern w:val="2"/>
          <w:sz w:val="21"/>
          <w:szCs w:val="22"/>
          <w:lang w:eastAsia="zh-CN"/>
        </w:rPr>
      </w:pPr>
      <w:hyperlink w:anchor="_Toc134778046" w:history="1">
        <w:r w:rsidRPr="003844E6">
          <w:rPr>
            <w:rStyle w:val="Hyperlink"/>
            <w:rFonts w:ascii="Times New Roman"/>
            <w:noProof/>
            <w:lang w:bidi="ar"/>
          </w:rPr>
          <w:t>Observation 2</w:t>
        </w:r>
        <w:r w:rsidRPr="003C5CD8">
          <w:rPr>
            <w:rFonts w:hAnsi="等线"/>
            <w:b w:val="0"/>
            <w:bCs w:val="0"/>
            <w:noProof/>
            <w:kern w:val="2"/>
            <w:sz w:val="21"/>
            <w:szCs w:val="22"/>
            <w:lang w:eastAsia="zh-CN"/>
          </w:rPr>
          <w:tab/>
        </w:r>
        <w:r w:rsidRPr="003844E6">
          <w:rPr>
            <w:rStyle w:val="Hyperlink"/>
            <w:rFonts w:ascii="Times New Roman"/>
            <w:noProof/>
            <w:lang w:bidi="ar"/>
          </w:rPr>
          <w:t>For OAM based method, there is concern regarding the inter-vendor operability to support the function of releasing NCR-MT to RRC_IDLE.</w:t>
        </w:r>
      </w:hyperlink>
    </w:p>
    <w:p w:rsidR="00857CFB" w:rsidRDefault="00842E19" w:rsidP="00DB7894">
      <w:pPr>
        <w:spacing w:before="120"/>
        <w:jc w:val="both"/>
        <w:rPr>
          <w:rFonts w:eastAsia="宋体"/>
          <w:lang w:eastAsia="zh-CN"/>
        </w:rPr>
      </w:pPr>
      <w:r>
        <w:rPr>
          <w:rFonts w:eastAsia="宋体"/>
          <w:lang w:eastAsia="zh-CN"/>
        </w:rPr>
        <w:fldChar w:fldCharType="end"/>
      </w:r>
    </w:p>
    <w:p w:rsidR="00C81E50" w:rsidRDefault="0004065F" w:rsidP="00DB7894">
      <w:pPr>
        <w:spacing w:before="120"/>
        <w:jc w:val="both"/>
        <w:rPr>
          <w:rFonts w:eastAsia="宋体"/>
          <w:lang w:eastAsia="zh-CN"/>
        </w:rPr>
      </w:pPr>
      <w:r w:rsidRPr="0040338E">
        <w:rPr>
          <w:rFonts w:eastAsia="宋体"/>
          <w:lang w:eastAsia="zh-CN"/>
        </w:rPr>
        <w:t>Based on the discussion</w:t>
      </w:r>
      <w:r w:rsidR="00857CFB">
        <w:rPr>
          <w:rFonts w:eastAsia="宋体"/>
          <w:lang w:eastAsia="zh-CN"/>
        </w:rPr>
        <w:t>s and observations</w:t>
      </w:r>
      <w:r w:rsidRPr="0040338E">
        <w:rPr>
          <w:rFonts w:eastAsia="宋体"/>
          <w:lang w:eastAsia="zh-CN"/>
        </w:rPr>
        <w:t xml:space="preserve">, </w:t>
      </w:r>
      <w:r w:rsidR="00DB7894">
        <w:rPr>
          <w:rFonts w:eastAsia="宋体"/>
          <w:lang w:eastAsia="zh-CN"/>
        </w:rPr>
        <w:t>w</w:t>
      </w:r>
      <w:r w:rsidR="0089365E" w:rsidRPr="0040338E">
        <w:rPr>
          <w:rFonts w:eastAsia="宋体"/>
          <w:lang w:eastAsia="zh-CN"/>
        </w:rPr>
        <w:t>e have the following proposals:</w:t>
      </w:r>
    </w:p>
    <w:p w:rsidR="001F4C5E" w:rsidRPr="003C5CD8" w:rsidRDefault="0089365E">
      <w:pPr>
        <w:pStyle w:val="TOC1"/>
        <w:tabs>
          <w:tab w:val="left" w:pos="1200"/>
          <w:tab w:val="right" w:leader="dot" w:pos="9060"/>
        </w:tabs>
        <w:ind w:left="1104" w:hanging="1104"/>
        <w:rPr>
          <w:rFonts w:hAnsi="等线"/>
          <w:b w:val="0"/>
          <w:bCs w:val="0"/>
          <w:noProof/>
          <w:kern w:val="2"/>
          <w:sz w:val="21"/>
          <w:szCs w:val="22"/>
          <w:lang w:eastAsia="zh-CN"/>
        </w:rPr>
      </w:pPr>
      <w:r w:rsidRPr="00917FE9">
        <w:rPr>
          <w:rFonts w:eastAsia="宋体"/>
          <w:lang w:eastAsia="zh-CN"/>
        </w:rPr>
        <w:fldChar w:fldCharType="begin"/>
      </w:r>
      <w:r w:rsidRPr="00917FE9">
        <w:rPr>
          <w:rFonts w:eastAsia="宋体"/>
          <w:lang w:eastAsia="zh-CN"/>
        </w:rPr>
        <w:instrText xml:space="preserve"> TOC \n \p " " \h \z \t "</w:instrText>
      </w:r>
      <w:r w:rsidRPr="00917FE9">
        <w:rPr>
          <w:rFonts w:eastAsia="宋体"/>
          <w:lang w:eastAsia="zh-CN"/>
        </w:rPr>
        <w:instrText>样式</w:instrText>
      </w:r>
      <w:r w:rsidRPr="00917FE9">
        <w:rPr>
          <w:rFonts w:eastAsia="宋体"/>
          <w:lang w:eastAsia="zh-CN"/>
        </w:rPr>
        <w:instrText xml:space="preserve">3,3,Tdoc_Heading_1,1,Proposal,1" </w:instrText>
      </w:r>
      <w:r w:rsidRPr="00917FE9">
        <w:rPr>
          <w:rFonts w:eastAsia="宋体"/>
          <w:lang w:eastAsia="zh-CN"/>
        </w:rPr>
        <w:fldChar w:fldCharType="separate"/>
      </w:r>
      <w:hyperlink w:anchor="_Toc134778047" w:history="1">
        <w:r w:rsidR="001F4C5E" w:rsidRPr="00174808">
          <w:rPr>
            <w:rStyle w:val="Hyperlink"/>
            <w:rFonts w:ascii="Times New Roman"/>
            <w:noProof/>
          </w:rPr>
          <w:t>Proposal 1</w:t>
        </w:r>
        <w:r w:rsidR="001F4C5E" w:rsidRPr="003C5CD8">
          <w:rPr>
            <w:rFonts w:hAnsi="等线"/>
            <w:b w:val="0"/>
            <w:bCs w:val="0"/>
            <w:noProof/>
            <w:kern w:val="2"/>
            <w:sz w:val="21"/>
            <w:szCs w:val="22"/>
            <w:lang w:eastAsia="zh-CN"/>
          </w:rPr>
          <w:tab/>
        </w:r>
        <w:r w:rsidR="001F4C5E" w:rsidRPr="00174808">
          <w:rPr>
            <w:rStyle w:val="Hyperlink"/>
            <w:rFonts w:ascii="Times New Roman"/>
            <w:noProof/>
          </w:rPr>
          <w:t>Wakeup timer configured by gNB should be adopted as a baseline.</w:t>
        </w:r>
      </w:hyperlink>
    </w:p>
    <w:p w:rsidR="001F4C5E" w:rsidRPr="003C5CD8" w:rsidRDefault="001F4C5E">
      <w:pPr>
        <w:pStyle w:val="TOC1"/>
        <w:tabs>
          <w:tab w:val="left" w:pos="1200"/>
          <w:tab w:val="right" w:leader="dot" w:pos="9060"/>
        </w:tabs>
        <w:ind w:left="1100" w:hanging="1100"/>
        <w:rPr>
          <w:rFonts w:hAnsi="等线"/>
          <w:b w:val="0"/>
          <w:bCs w:val="0"/>
          <w:noProof/>
          <w:kern w:val="2"/>
          <w:sz w:val="21"/>
          <w:szCs w:val="22"/>
          <w:lang w:eastAsia="zh-CN"/>
        </w:rPr>
      </w:pPr>
      <w:hyperlink w:anchor="_Toc134778048" w:history="1">
        <w:r w:rsidRPr="00174808">
          <w:rPr>
            <w:rStyle w:val="Hyperlink"/>
            <w:rFonts w:ascii="Times New Roman"/>
            <w:noProof/>
          </w:rPr>
          <w:t>Proposal 2</w:t>
        </w:r>
        <w:r w:rsidRPr="003C5CD8">
          <w:rPr>
            <w:rFonts w:hAnsi="等线"/>
            <w:b w:val="0"/>
            <w:bCs w:val="0"/>
            <w:noProof/>
            <w:kern w:val="2"/>
            <w:sz w:val="21"/>
            <w:szCs w:val="22"/>
            <w:lang w:eastAsia="zh-CN"/>
          </w:rPr>
          <w:tab/>
        </w:r>
        <w:r w:rsidRPr="00174808">
          <w:rPr>
            <w:rStyle w:val="Hyperlink"/>
            <w:rFonts w:ascii="Times New Roman"/>
            <w:noProof/>
          </w:rPr>
          <w:t>Wakeup timer configured by gNB can be defined as an optional NCR-MT capability.</w:t>
        </w:r>
      </w:hyperlink>
    </w:p>
    <w:p w:rsidR="001F4C5E" w:rsidRPr="003C5CD8" w:rsidRDefault="001F4C5E">
      <w:pPr>
        <w:pStyle w:val="TOC1"/>
        <w:tabs>
          <w:tab w:val="left" w:pos="1200"/>
          <w:tab w:val="right" w:leader="dot" w:pos="9060"/>
        </w:tabs>
        <w:ind w:left="1100" w:hanging="1100"/>
        <w:rPr>
          <w:rFonts w:hAnsi="等线"/>
          <w:b w:val="0"/>
          <w:bCs w:val="0"/>
          <w:noProof/>
          <w:kern w:val="2"/>
          <w:sz w:val="21"/>
          <w:szCs w:val="22"/>
          <w:lang w:eastAsia="zh-CN"/>
        </w:rPr>
      </w:pPr>
      <w:hyperlink w:anchor="_Toc134778049" w:history="1">
        <w:r w:rsidRPr="00174808">
          <w:rPr>
            <w:rStyle w:val="Hyperlink"/>
            <w:rFonts w:ascii="Times New Roman"/>
            <w:noProof/>
          </w:rPr>
          <w:t>Proposal 3</w:t>
        </w:r>
        <w:r w:rsidRPr="003C5CD8">
          <w:rPr>
            <w:rFonts w:hAnsi="等线"/>
            <w:b w:val="0"/>
            <w:bCs w:val="0"/>
            <w:noProof/>
            <w:kern w:val="2"/>
            <w:sz w:val="21"/>
            <w:szCs w:val="22"/>
            <w:lang w:eastAsia="zh-CN"/>
          </w:rPr>
          <w:tab/>
        </w:r>
        <w:r w:rsidRPr="00174808">
          <w:rPr>
            <w:rStyle w:val="Hyperlink"/>
            <w:rFonts w:ascii="Times New Roman"/>
            <w:noProof/>
          </w:rPr>
          <w:t>The wakeup timer should be started when NCR-MT is released to RRC_IDLE state.</w:t>
        </w:r>
      </w:hyperlink>
    </w:p>
    <w:p w:rsidR="001F4C5E" w:rsidRPr="003C5CD8" w:rsidRDefault="001F4C5E">
      <w:pPr>
        <w:pStyle w:val="TOC1"/>
        <w:tabs>
          <w:tab w:val="left" w:pos="1200"/>
          <w:tab w:val="right" w:leader="dot" w:pos="9060"/>
        </w:tabs>
        <w:ind w:left="1100" w:hanging="1100"/>
        <w:rPr>
          <w:rFonts w:hAnsi="等线"/>
          <w:b w:val="0"/>
          <w:bCs w:val="0"/>
          <w:noProof/>
          <w:kern w:val="2"/>
          <w:sz w:val="21"/>
          <w:szCs w:val="22"/>
          <w:lang w:eastAsia="zh-CN"/>
        </w:rPr>
      </w:pPr>
      <w:hyperlink w:anchor="_Toc134778050" w:history="1">
        <w:r w:rsidRPr="00174808">
          <w:rPr>
            <w:rStyle w:val="Hyperlink"/>
            <w:rFonts w:ascii="Times New Roman"/>
            <w:noProof/>
          </w:rPr>
          <w:t>Proposal 4</w:t>
        </w:r>
        <w:r w:rsidRPr="003C5CD8">
          <w:rPr>
            <w:rFonts w:hAnsi="等线"/>
            <w:b w:val="0"/>
            <w:bCs w:val="0"/>
            <w:noProof/>
            <w:kern w:val="2"/>
            <w:sz w:val="21"/>
            <w:szCs w:val="22"/>
            <w:lang w:eastAsia="zh-CN"/>
          </w:rPr>
          <w:tab/>
        </w:r>
        <w:r w:rsidRPr="00174808">
          <w:rPr>
            <w:rStyle w:val="Hyperlink"/>
            <w:rFonts w:ascii="Times New Roman"/>
            <w:noProof/>
          </w:rPr>
          <w:t>Upon the wakeup timer expiration, the NCR-MT should initiate the RRC connection setup procedure with the gNB.</w:t>
        </w:r>
      </w:hyperlink>
    </w:p>
    <w:p w:rsidR="0004065F" w:rsidRPr="0040338E" w:rsidRDefault="0089365E"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rPr>
      </w:pPr>
      <w:r>
        <w:fldChar w:fldCharType="end"/>
      </w:r>
      <w:r w:rsidR="0004065F" w:rsidRPr="0070633C">
        <w:rPr>
          <w:rFonts w:cs="Times New Roman"/>
          <w:b w:val="0"/>
          <w:bCs w:val="0"/>
          <w:kern w:val="0"/>
          <w:sz w:val="36"/>
          <w:szCs w:val="20"/>
        </w:rPr>
        <w:t>References</w:t>
      </w:r>
    </w:p>
    <w:p w:rsidR="00633B0A" w:rsidRDefault="00B83441" w:rsidP="00B955A8">
      <w:pPr>
        <w:numPr>
          <w:ilvl w:val="0"/>
          <w:numId w:val="9"/>
        </w:numPr>
      </w:pPr>
      <w:bookmarkStart w:id="21" w:name="_Ref134263309"/>
      <w:r>
        <w:t>RAN2#121, Chairman notes</w:t>
      </w:r>
      <w:bookmarkEnd w:id="21"/>
    </w:p>
    <w:p w:rsidR="00B83441" w:rsidRDefault="00B83441" w:rsidP="00B83441">
      <w:pPr>
        <w:numPr>
          <w:ilvl w:val="0"/>
          <w:numId w:val="9"/>
        </w:numPr>
      </w:pPr>
      <w:bookmarkStart w:id="22" w:name="_Ref134263317"/>
      <w:r>
        <w:t>RAN2#121bise, Chairman notes</w:t>
      </w:r>
      <w:bookmarkEnd w:id="22"/>
    </w:p>
    <w:p w:rsidR="00B83441" w:rsidRDefault="00B83441" w:rsidP="00186761">
      <w:pPr>
        <w:ind w:left="420"/>
      </w:pPr>
    </w:p>
    <w:p w:rsidR="00D53022" w:rsidRPr="00F37A97" w:rsidRDefault="00D53022" w:rsidP="00D11676">
      <w:pPr>
        <w:ind w:left="420"/>
        <w:rPr>
          <w:rFonts w:eastAsia="宋体"/>
          <w:color w:val="000000"/>
          <w:lang w:val="en-GB" w:eastAsia="zh-CN"/>
        </w:rPr>
      </w:pPr>
    </w:p>
    <w:sectPr w:rsidR="00D53022" w:rsidRPr="00F37A97"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02B" w:rsidRDefault="00FA502B">
      <w:r>
        <w:separator/>
      </w:r>
    </w:p>
  </w:endnote>
  <w:endnote w:type="continuationSeparator" w:id="0">
    <w:p w:rsidR="00FA502B" w:rsidRDefault="00FA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02B" w:rsidRDefault="00FA502B">
      <w:r>
        <w:separator/>
      </w:r>
    </w:p>
  </w:footnote>
  <w:footnote w:type="continuationSeparator" w:id="0">
    <w:p w:rsidR="00FA502B" w:rsidRDefault="00FA5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8A" w:rsidRDefault="00D94F8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num" w:pos="780"/>
        </w:tabs>
        <w:ind w:left="780" w:hanging="360"/>
      </w:pPr>
    </w:lvl>
  </w:abstractNum>
  <w:abstractNum w:abstractNumId="1" w15:restartNumberingAfterBreak="0">
    <w:nsid w:val="014A338D"/>
    <w:multiLevelType w:val="hybridMultilevel"/>
    <w:tmpl w:val="A754B2B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15:restartNumberingAfterBreak="0">
    <w:nsid w:val="08816D58"/>
    <w:multiLevelType w:val="hybridMultilevel"/>
    <w:tmpl w:val="22626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A40120"/>
    <w:multiLevelType w:val="multilevel"/>
    <w:tmpl w:val="D48CB982"/>
    <w:lvl w:ilvl="0">
      <w:start w:val="1"/>
      <w:numFmt w:val="decimal"/>
      <w:lvlText w:val="Observation %1"/>
      <w:lvlJc w:val="left"/>
      <w:pPr>
        <w:ind w:left="36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D11BBC"/>
    <w:multiLevelType w:val="hybridMultilevel"/>
    <w:tmpl w:val="73C0F84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5784CD22"/>
    <w:lvl w:ilvl="0">
      <w:start w:val="1"/>
      <w:numFmt w:val="decimal"/>
      <w:pStyle w:val="Propos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lvlText w:val="%1."/>
      <w:lvlJc w:val="left"/>
      <w:pPr>
        <w:tabs>
          <w:tab w:val="num" w:pos="360"/>
        </w:tabs>
        <w:ind w:left="360" w:hanging="360"/>
      </w:pPr>
    </w:lvl>
  </w:abstractNum>
  <w:abstractNum w:abstractNumId="7" w15:restartNumberingAfterBreak="0">
    <w:nsid w:val="4BDF65F6"/>
    <w:multiLevelType w:val="multilevel"/>
    <w:tmpl w:val="4BDF65F6"/>
    <w:lvl w:ilvl="0">
      <w:start w:val="1"/>
      <w:numFmt w:val="decimal"/>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946DA"/>
    <w:multiLevelType w:val="hybridMultilevel"/>
    <w:tmpl w:val="B6568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7DF0031"/>
    <w:multiLevelType w:val="hybridMultilevel"/>
    <w:tmpl w:val="3954C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BF180D"/>
    <w:multiLevelType w:val="hybridMultilevel"/>
    <w:tmpl w:val="CF20A1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6"/>
  </w:num>
  <w:num w:numId="3">
    <w:abstractNumId w:val="6"/>
  </w:num>
  <w:num w:numId="4">
    <w:abstractNumId w:val="13"/>
  </w:num>
  <w:num w:numId="5">
    <w:abstractNumId w:val="7"/>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7"/>
  </w:num>
  <w:num w:numId="10">
    <w:abstractNumId w:val="12"/>
  </w:num>
  <w:num w:numId="11">
    <w:abstractNumId w:val="5"/>
  </w:num>
  <w:num w:numId="12">
    <w:abstractNumId w:val="2"/>
  </w:num>
  <w:num w:numId="13">
    <w:abstractNumId w:val="1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qgUAIilMKiwAAAA="/>
  </w:docVars>
  <w:rsids>
    <w:rsidRoot w:val="00B87FBC"/>
    <w:rsid w:val="000000E3"/>
    <w:rsid w:val="0000069E"/>
    <w:rsid w:val="00000830"/>
    <w:rsid w:val="00000CE2"/>
    <w:rsid w:val="00001032"/>
    <w:rsid w:val="000017C3"/>
    <w:rsid w:val="00001BB4"/>
    <w:rsid w:val="00001D75"/>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49"/>
    <w:rsid w:val="000060C1"/>
    <w:rsid w:val="000063A7"/>
    <w:rsid w:val="000065F8"/>
    <w:rsid w:val="0000694F"/>
    <w:rsid w:val="00006A59"/>
    <w:rsid w:val="00006D90"/>
    <w:rsid w:val="00007586"/>
    <w:rsid w:val="000076E0"/>
    <w:rsid w:val="00007749"/>
    <w:rsid w:val="00007954"/>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7D8"/>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22C"/>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A29"/>
    <w:rsid w:val="00021B1B"/>
    <w:rsid w:val="00021C03"/>
    <w:rsid w:val="00021D8B"/>
    <w:rsid w:val="00021DB1"/>
    <w:rsid w:val="00021DBA"/>
    <w:rsid w:val="00022855"/>
    <w:rsid w:val="00022892"/>
    <w:rsid w:val="000229F7"/>
    <w:rsid w:val="00022A7D"/>
    <w:rsid w:val="00022DA3"/>
    <w:rsid w:val="00022F50"/>
    <w:rsid w:val="000231FE"/>
    <w:rsid w:val="0002339C"/>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540"/>
    <w:rsid w:val="00034864"/>
    <w:rsid w:val="00034E6D"/>
    <w:rsid w:val="000350AC"/>
    <w:rsid w:val="00035C06"/>
    <w:rsid w:val="00035C55"/>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44"/>
    <w:rsid w:val="000427F3"/>
    <w:rsid w:val="00042955"/>
    <w:rsid w:val="00042BFB"/>
    <w:rsid w:val="000439E7"/>
    <w:rsid w:val="00043C44"/>
    <w:rsid w:val="00043F7C"/>
    <w:rsid w:val="00044275"/>
    <w:rsid w:val="00044623"/>
    <w:rsid w:val="000446FB"/>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B3"/>
    <w:rsid w:val="00050715"/>
    <w:rsid w:val="00050874"/>
    <w:rsid w:val="00050D2A"/>
    <w:rsid w:val="000512F5"/>
    <w:rsid w:val="00051319"/>
    <w:rsid w:val="00051426"/>
    <w:rsid w:val="0005145E"/>
    <w:rsid w:val="00051585"/>
    <w:rsid w:val="000517C0"/>
    <w:rsid w:val="000518CB"/>
    <w:rsid w:val="00051C37"/>
    <w:rsid w:val="00051C84"/>
    <w:rsid w:val="00051DF7"/>
    <w:rsid w:val="00051F85"/>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6AC"/>
    <w:rsid w:val="0005477E"/>
    <w:rsid w:val="00054BC1"/>
    <w:rsid w:val="00054CB9"/>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57EF2"/>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5B"/>
    <w:rsid w:val="00062BE6"/>
    <w:rsid w:val="00062E91"/>
    <w:rsid w:val="0006331A"/>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9"/>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62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9F"/>
    <w:rsid w:val="000816D8"/>
    <w:rsid w:val="000817D8"/>
    <w:rsid w:val="00081AA6"/>
    <w:rsid w:val="0008210E"/>
    <w:rsid w:val="000822A0"/>
    <w:rsid w:val="000823DB"/>
    <w:rsid w:val="00082555"/>
    <w:rsid w:val="00082927"/>
    <w:rsid w:val="00082962"/>
    <w:rsid w:val="00082965"/>
    <w:rsid w:val="00082A2D"/>
    <w:rsid w:val="00082AB1"/>
    <w:rsid w:val="00082B35"/>
    <w:rsid w:val="00082CAC"/>
    <w:rsid w:val="0008308B"/>
    <w:rsid w:val="000831D2"/>
    <w:rsid w:val="0008339A"/>
    <w:rsid w:val="000833EC"/>
    <w:rsid w:val="000838E0"/>
    <w:rsid w:val="00083C2A"/>
    <w:rsid w:val="00083C3C"/>
    <w:rsid w:val="00083D25"/>
    <w:rsid w:val="00083F45"/>
    <w:rsid w:val="000841C4"/>
    <w:rsid w:val="0008449A"/>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0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906"/>
    <w:rsid w:val="000B2B8D"/>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AB1"/>
    <w:rsid w:val="000C0C21"/>
    <w:rsid w:val="000C0C4D"/>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130"/>
    <w:rsid w:val="000C6232"/>
    <w:rsid w:val="000C628F"/>
    <w:rsid w:val="000C692B"/>
    <w:rsid w:val="000C6988"/>
    <w:rsid w:val="000C70C2"/>
    <w:rsid w:val="000C7265"/>
    <w:rsid w:val="000C7426"/>
    <w:rsid w:val="000C7780"/>
    <w:rsid w:val="000C79DB"/>
    <w:rsid w:val="000C7F39"/>
    <w:rsid w:val="000D0619"/>
    <w:rsid w:val="000D07DF"/>
    <w:rsid w:val="000D0965"/>
    <w:rsid w:val="000D13EC"/>
    <w:rsid w:val="000D145C"/>
    <w:rsid w:val="000D17B9"/>
    <w:rsid w:val="000D1E97"/>
    <w:rsid w:val="000D242E"/>
    <w:rsid w:val="000D2554"/>
    <w:rsid w:val="000D26EA"/>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241"/>
    <w:rsid w:val="000D6366"/>
    <w:rsid w:val="000D6D38"/>
    <w:rsid w:val="000D6EF9"/>
    <w:rsid w:val="000D75FD"/>
    <w:rsid w:val="000D79E2"/>
    <w:rsid w:val="000E068D"/>
    <w:rsid w:val="000E097D"/>
    <w:rsid w:val="000E0B14"/>
    <w:rsid w:val="000E0CFC"/>
    <w:rsid w:val="000E0F87"/>
    <w:rsid w:val="000E105E"/>
    <w:rsid w:val="000E137F"/>
    <w:rsid w:val="000E1474"/>
    <w:rsid w:val="000E1909"/>
    <w:rsid w:val="000E25B2"/>
    <w:rsid w:val="000E26D7"/>
    <w:rsid w:val="000E29CA"/>
    <w:rsid w:val="000E2AB9"/>
    <w:rsid w:val="000E2B67"/>
    <w:rsid w:val="000E2C03"/>
    <w:rsid w:val="000E3111"/>
    <w:rsid w:val="000E36ED"/>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8E4"/>
    <w:rsid w:val="000E6E47"/>
    <w:rsid w:val="000E7038"/>
    <w:rsid w:val="000E7159"/>
    <w:rsid w:val="000E73D4"/>
    <w:rsid w:val="000E766F"/>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ECE"/>
    <w:rsid w:val="000F1F75"/>
    <w:rsid w:val="000F209A"/>
    <w:rsid w:val="000F23DF"/>
    <w:rsid w:val="000F242F"/>
    <w:rsid w:val="000F26CF"/>
    <w:rsid w:val="000F2C02"/>
    <w:rsid w:val="000F2EAA"/>
    <w:rsid w:val="000F306D"/>
    <w:rsid w:val="000F30B9"/>
    <w:rsid w:val="000F30DC"/>
    <w:rsid w:val="000F31E3"/>
    <w:rsid w:val="000F31F2"/>
    <w:rsid w:val="000F332B"/>
    <w:rsid w:val="000F38D0"/>
    <w:rsid w:val="000F3C46"/>
    <w:rsid w:val="000F3E3E"/>
    <w:rsid w:val="000F3F5E"/>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B73"/>
    <w:rsid w:val="00101EF7"/>
    <w:rsid w:val="00101F95"/>
    <w:rsid w:val="00102210"/>
    <w:rsid w:val="00102824"/>
    <w:rsid w:val="00102963"/>
    <w:rsid w:val="00102ADD"/>
    <w:rsid w:val="00102E63"/>
    <w:rsid w:val="00102E82"/>
    <w:rsid w:val="0010302D"/>
    <w:rsid w:val="001032FB"/>
    <w:rsid w:val="00103937"/>
    <w:rsid w:val="00103BA1"/>
    <w:rsid w:val="0010493D"/>
    <w:rsid w:val="00104AFE"/>
    <w:rsid w:val="00104DA0"/>
    <w:rsid w:val="00105160"/>
    <w:rsid w:val="001053C1"/>
    <w:rsid w:val="00105570"/>
    <w:rsid w:val="001056CB"/>
    <w:rsid w:val="00105812"/>
    <w:rsid w:val="001067A4"/>
    <w:rsid w:val="001069DC"/>
    <w:rsid w:val="00106BC9"/>
    <w:rsid w:val="00107304"/>
    <w:rsid w:val="0010772F"/>
    <w:rsid w:val="00107A73"/>
    <w:rsid w:val="00107AB0"/>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854"/>
    <w:rsid w:val="00114BD9"/>
    <w:rsid w:val="00114D16"/>
    <w:rsid w:val="00114F04"/>
    <w:rsid w:val="001151F9"/>
    <w:rsid w:val="001153F1"/>
    <w:rsid w:val="00115911"/>
    <w:rsid w:val="00115D96"/>
    <w:rsid w:val="00115E39"/>
    <w:rsid w:val="00115F8B"/>
    <w:rsid w:val="0011606B"/>
    <w:rsid w:val="00116120"/>
    <w:rsid w:val="00116182"/>
    <w:rsid w:val="00116482"/>
    <w:rsid w:val="001164BA"/>
    <w:rsid w:val="00116641"/>
    <w:rsid w:val="0011676A"/>
    <w:rsid w:val="001168F3"/>
    <w:rsid w:val="0011694E"/>
    <w:rsid w:val="00117023"/>
    <w:rsid w:val="001171A6"/>
    <w:rsid w:val="00117296"/>
    <w:rsid w:val="00117423"/>
    <w:rsid w:val="001174AC"/>
    <w:rsid w:val="00117508"/>
    <w:rsid w:val="0011759E"/>
    <w:rsid w:val="001178A6"/>
    <w:rsid w:val="001178E7"/>
    <w:rsid w:val="00117B2E"/>
    <w:rsid w:val="00117D2C"/>
    <w:rsid w:val="00117EFC"/>
    <w:rsid w:val="00120059"/>
    <w:rsid w:val="001204D4"/>
    <w:rsid w:val="001208CB"/>
    <w:rsid w:val="00120924"/>
    <w:rsid w:val="00120A22"/>
    <w:rsid w:val="00120A72"/>
    <w:rsid w:val="001213A5"/>
    <w:rsid w:val="0012155B"/>
    <w:rsid w:val="001216B6"/>
    <w:rsid w:val="00121B73"/>
    <w:rsid w:val="00122469"/>
    <w:rsid w:val="00122ADB"/>
    <w:rsid w:val="00122AE7"/>
    <w:rsid w:val="00122C69"/>
    <w:rsid w:val="00122FB0"/>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9"/>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4C"/>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B86"/>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395"/>
    <w:rsid w:val="001504A4"/>
    <w:rsid w:val="001507B0"/>
    <w:rsid w:val="0015097A"/>
    <w:rsid w:val="00150C4F"/>
    <w:rsid w:val="00150D53"/>
    <w:rsid w:val="00151084"/>
    <w:rsid w:val="001511AD"/>
    <w:rsid w:val="0015172E"/>
    <w:rsid w:val="001518A8"/>
    <w:rsid w:val="00151BB2"/>
    <w:rsid w:val="00151DDA"/>
    <w:rsid w:val="001525E0"/>
    <w:rsid w:val="00152D0B"/>
    <w:rsid w:val="00153000"/>
    <w:rsid w:val="0015312D"/>
    <w:rsid w:val="001531A8"/>
    <w:rsid w:val="00153307"/>
    <w:rsid w:val="00153B22"/>
    <w:rsid w:val="00153F5A"/>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50"/>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D3"/>
    <w:rsid w:val="00160EE7"/>
    <w:rsid w:val="00160F78"/>
    <w:rsid w:val="00161189"/>
    <w:rsid w:val="00161922"/>
    <w:rsid w:val="00161B14"/>
    <w:rsid w:val="00161D09"/>
    <w:rsid w:val="00161DC1"/>
    <w:rsid w:val="00161E41"/>
    <w:rsid w:val="0016225B"/>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287"/>
    <w:rsid w:val="0017729B"/>
    <w:rsid w:val="00177528"/>
    <w:rsid w:val="00177579"/>
    <w:rsid w:val="0017762C"/>
    <w:rsid w:val="00177AB4"/>
    <w:rsid w:val="00177AFC"/>
    <w:rsid w:val="00177CD9"/>
    <w:rsid w:val="00180599"/>
    <w:rsid w:val="00180604"/>
    <w:rsid w:val="00180CB0"/>
    <w:rsid w:val="00181499"/>
    <w:rsid w:val="00181F36"/>
    <w:rsid w:val="00181F37"/>
    <w:rsid w:val="00182479"/>
    <w:rsid w:val="001825AA"/>
    <w:rsid w:val="001829FA"/>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761"/>
    <w:rsid w:val="00186C11"/>
    <w:rsid w:val="00186DEA"/>
    <w:rsid w:val="00186EAE"/>
    <w:rsid w:val="001874D9"/>
    <w:rsid w:val="001877AF"/>
    <w:rsid w:val="001879C8"/>
    <w:rsid w:val="00187B3E"/>
    <w:rsid w:val="00187B80"/>
    <w:rsid w:val="00187BE5"/>
    <w:rsid w:val="00187EC7"/>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061"/>
    <w:rsid w:val="0019423B"/>
    <w:rsid w:val="00194515"/>
    <w:rsid w:val="00194833"/>
    <w:rsid w:val="00194BDC"/>
    <w:rsid w:val="00194C1C"/>
    <w:rsid w:val="00194F1B"/>
    <w:rsid w:val="0019519D"/>
    <w:rsid w:val="00195427"/>
    <w:rsid w:val="0019543A"/>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2F6F"/>
    <w:rsid w:val="001A2FC4"/>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53D"/>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DE0"/>
    <w:rsid w:val="001B1F83"/>
    <w:rsid w:val="001B2958"/>
    <w:rsid w:val="001B2BAB"/>
    <w:rsid w:val="001B2CEC"/>
    <w:rsid w:val="001B3934"/>
    <w:rsid w:val="001B393D"/>
    <w:rsid w:val="001B3B5D"/>
    <w:rsid w:val="001B3C54"/>
    <w:rsid w:val="001B40B1"/>
    <w:rsid w:val="001B46A8"/>
    <w:rsid w:val="001B4720"/>
    <w:rsid w:val="001B4BD5"/>
    <w:rsid w:val="001B4DE9"/>
    <w:rsid w:val="001B5399"/>
    <w:rsid w:val="001B55C5"/>
    <w:rsid w:val="001B5A95"/>
    <w:rsid w:val="001B5A9E"/>
    <w:rsid w:val="001B5D59"/>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54B"/>
    <w:rsid w:val="001B772F"/>
    <w:rsid w:val="001B776C"/>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827"/>
    <w:rsid w:val="001C5AE9"/>
    <w:rsid w:val="001C5D2D"/>
    <w:rsid w:val="001C5DFA"/>
    <w:rsid w:val="001C626F"/>
    <w:rsid w:val="001C62E7"/>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3F8"/>
    <w:rsid w:val="001D54E7"/>
    <w:rsid w:val="001D5B02"/>
    <w:rsid w:val="001D5C94"/>
    <w:rsid w:val="001D62E3"/>
    <w:rsid w:val="001D6391"/>
    <w:rsid w:val="001D63BF"/>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19"/>
    <w:rsid w:val="001E5B5D"/>
    <w:rsid w:val="001E5C17"/>
    <w:rsid w:val="001E5DE6"/>
    <w:rsid w:val="001E69DD"/>
    <w:rsid w:val="001E6AF8"/>
    <w:rsid w:val="001E7276"/>
    <w:rsid w:val="001E7352"/>
    <w:rsid w:val="001E73FE"/>
    <w:rsid w:val="001E7DA0"/>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D60"/>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5E"/>
    <w:rsid w:val="001F4CCC"/>
    <w:rsid w:val="001F4D40"/>
    <w:rsid w:val="001F5580"/>
    <w:rsid w:val="001F59B7"/>
    <w:rsid w:val="001F5CAA"/>
    <w:rsid w:val="001F6130"/>
    <w:rsid w:val="001F6147"/>
    <w:rsid w:val="001F62DA"/>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5F46"/>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18DA"/>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5E1"/>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6DA2"/>
    <w:rsid w:val="002271D5"/>
    <w:rsid w:val="002274E0"/>
    <w:rsid w:val="002279FD"/>
    <w:rsid w:val="00227E5D"/>
    <w:rsid w:val="00227FAC"/>
    <w:rsid w:val="00230088"/>
    <w:rsid w:val="002301C3"/>
    <w:rsid w:val="002301D3"/>
    <w:rsid w:val="002302DB"/>
    <w:rsid w:val="00230312"/>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4B8"/>
    <w:rsid w:val="0023362D"/>
    <w:rsid w:val="00233662"/>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0C"/>
    <w:rsid w:val="00236B8F"/>
    <w:rsid w:val="00236CC9"/>
    <w:rsid w:val="002374CB"/>
    <w:rsid w:val="00237C12"/>
    <w:rsid w:val="00240150"/>
    <w:rsid w:val="0024033C"/>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2E23"/>
    <w:rsid w:val="0024319C"/>
    <w:rsid w:val="002435A0"/>
    <w:rsid w:val="002437BA"/>
    <w:rsid w:val="00243998"/>
    <w:rsid w:val="002439C5"/>
    <w:rsid w:val="00243F28"/>
    <w:rsid w:val="0024411D"/>
    <w:rsid w:val="002442CD"/>
    <w:rsid w:val="002446D9"/>
    <w:rsid w:val="00244A81"/>
    <w:rsid w:val="00244BC2"/>
    <w:rsid w:val="00244DD6"/>
    <w:rsid w:val="002454A0"/>
    <w:rsid w:val="002454BA"/>
    <w:rsid w:val="002457C9"/>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6E"/>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625"/>
    <w:rsid w:val="00255899"/>
    <w:rsid w:val="00255A7F"/>
    <w:rsid w:val="00255EEF"/>
    <w:rsid w:val="002560C0"/>
    <w:rsid w:val="002561FD"/>
    <w:rsid w:val="00256220"/>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5FE5"/>
    <w:rsid w:val="002660B0"/>
    <w:rsid w:val="0026661C"/>
    <w:rsid w:val="00266675"/>
    <w:rsid w:val="002667B2"/>
    <w:rsid w:val="00266A08"/>
    <w:rsid w:val="00266E6B"/>
    <w:rsid w:val="00267191"/>
    <w:rsid w:val="002674D0"/>
    <w:rsid w:val="00267592"/>
    <w:rsid w:val="00267730"/>
    <w:rsid w:val="00267A2C"/>
    <w:rsid w:val="00267C77"/>
    <w:rsid w:val="00267DBA"/>
    <w:rsid w:val="002701A0"/>
    <w:rsid w:val="002707B6"/>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7B7"/>
    <w:rsid w:val="0027495B"/>
    <w:rsid w:val="00274DD2"/>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024"/>
    <w:rsid w:val="00281228"/>
    <w:rsid w:val="002815CD"/>
    <w:rsid w:val="00281D3B"/>
    <w:rsid w:val="00281E73"/>
    <w:rsid w:val="00281F30"/>
    <w:rsid w:val="00281FAD"/>
    <w:rsid w:val="00282049"/>
    <w:rsid w:val="002821C4"/>
    <w:rsid w:val="002823BE"/>
    <w:rsid w:val="00282534"/>
    <w:rsid w:val="00282907"/>
    <w:rsid w:val="00282A03"/>
    <w:rsid w:val="00282B13"/>
    <w:rsid w:val="00282D1C"/>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C6F"/>
    <w:rsid w:val="00291DE5"/>
    <w:rsid w:val="0029239F"/>
    <w:rsid w:val="00292664"/>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8CC"/>
    <w:rsid w:val="00296B69"/>
    <w:rsid w:val="00296E55"/>
    <w:rsid w:val="00296F6A"/>
    <w:rsid w:val="00296FDB"/>
    <w:rsid w:val="00297314"/>
    <w:rsid w:val="00297384"/>
    <w:rsid w:val="002974BF"/>
    <w:rsid w:val="00297949"/>
    <w:rsid w:val="00297C2C"/>
    <w:rsid w:val="00297CB7"/>
    <w:rsid w:val="00297D26"/>
    <w:rsid w:val="002A01C2"/>
    <w:rsid w:val="002A04D2"/>
    <w:rsid w:val="002A0557"/>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23"/>
    <w:rsid w:val="002A2F70"/>
    <w:rsid w:val="002A3089"/>
    <w:rsid w:val="002A34E0"/>
    <w:rsid w:val="002A3533"/>
    <w:rsid w:val="002A3A92"/>
    <w:rsid w:val="002A3ABA"/>
    <w:rsid w:val="002A43CF"/>
    <w:rsid w:val="002A445A"/>
    <w:rsid w:val="002A446F"/>
    <w:rsid w:val="002A44E2"/>
    <w:rsid w:val="002A45D8"/>
    <w:rsid w:val="002A4653"/>
    <w:rsid w:val="002A4B57"/>
    <w:rsid w:val="002A4C39"/>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3CB"/>
    <w:rsid w:val="002B0514"/>
    <w:rsid w:val="002B07FC"/>
    <w:rsid w:val="002B0A05"/>
    <w:rsid w:val="002B0D02"/>
    <w:rsid w:val="002B0D44"/>
    <w:rsid w:val="002B10F5"/>
    <w:rsid w:val="002B1400"/>
    <w:rsid w:val="002B18D9"/>
    <w:rsid w:val="002B1932"/>
    <w:rsid w:val="002B1B76"/>
    <w:rsid w:val="002B21EF"/>
    <w:rsid w:val="002B227D"/>
    <w:rsid w:val="002B22CB"/>
    <w:rsid w:val="002B22D7"/>
    <w:rsid w:val="002B2758"/>
    <w:rsid w:val="002B276B"/>
    <w:rsid w:val="002B2BAC"/>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66E"/>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A7A"/>
    <w:rsid w:val="002C2D40"/>
    <w:rsid w:val="002C2DD2"/>
    <w:rsid w:val="002C2DE0"/>
    <w:rsid w:val="002C2FCC"/>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A0"/>
    <w:rsid w:val="002D16FF"/>
    <w:rsid w:val="002D17AB"/>
    <w:rsid w:val="002D1B8E"/>
    <w:rsid w:val="002D1E8B"/>
    <w:rsid w:val="002D2279"/>
    <w:rsid w:val="002D24A8"/>
    <w:rsid w:val="002D24FC"/>
    <w:rsid w:val="002D2519"/>
    <w:rsid w:val="002D2B7E"/>
    <w:rsid w:val="002D2D27"/>
    <w:rsid w:val="002D2F94"/>
    <w:rsid w:val="002D32E6"/>
    <w:rsid w:val="002D33AC"/>
    <w:rsid w:val="002D3962"/>
    <w:rsid w:val="002D3E2E"/>
    <w:rsid w:val="002D40C3"/>
    <w:rsid w:val="002D40FF"/>
    <w:rsid w:val="002D4144"/>
    <w:rsid w:val="002D435D"/>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5C7"/>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CB2"/>
    <w:rsid w:val="002E7E7E"/>
    <w:rsid w:val="002F0167"/>
    <w:rsid w:val="002F017B"/>
    <w:rsid w:val="002F01ED"/>
    <w:rsid w:val="002F04AF"/>
    <w:rsid w:val="002F052A"/>
    <w:rsid w:val="002F0939"/>
    <w:rsid w:val="002F0A8E"/>
    <w:rsid w:val="002F0AC3"/>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FCF"/>
    <w:rsid w:val="002F5084"/>
    <w:rsid w:val="002F527F"/>
    <w:rsid w:val="002F5393"/>
    <w:rsid w:val="002F545A"/>
    <w:rsid w:val="002F5CBB"/>
    <w:rsid w:val="002F5D28"/>
    <w:rsid w:val="002F5E47"/>
    <w:rsid w:val="002F5FED"/>
    <w:rsid w:val="002F6278"/>
    <w:rsid w:val="002F63FD"/>
    <w:rsid w:val="002F65BB"/>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6E"/>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09A"/>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6D0E"/>
    <w:rsid w:val="00307478"/>
    <w:rsid w:val="00307518"/>
    <w:rsid w:val="003076DA"/>
    <w:rsid w:val="00307915"/>
    <w:rsid w:val="00307B21"/>
    <w:rsid w:val="00307C54"/>
    <w:rsid w:val="00307C82"/>
    <w:rsid w:val="00307EB0"/>
    <w:rsid w:val="00307F6B"/>
    <w:rsid w:val="00310350"/>
    <w:rsid w:val="0031039C"/>
    <w:rsid w:val="00310479"/>
    <w:rsid w:val="003104CA"/>
    <w:rsid w:val="00310899"/>
    <w:rsid w:val="00310B45"/>
    <w:rsid w:val="00310DCE"/>
    <w:rsid w:val="003113D3"/>
    <w:rsid w:val="0031142E"/>
    <w:rsid w:val="0031147F"/>
    <w:rsid w:val="00311A04"/>
    <w:rsid w:val="00311BC0"/>
    <w:rsid w:val="0031203F"/>
    <w:rsid w:val="00312BF2"/>
    <w:rsid w:val="00312CC5"/>
    <w:rsid w:val="00312F87"/>
    <w:rsid w:val="003132C2"/>
    <w:rsid w:val="00313711"/>
    <w:rsid w:val="00313851"/>
    <w:rsid w:val="00313D38"/>
    <w:rsid w:val="00313F9D"/>
    <w:rsid w:val="00314056"/>
    <w:rsid w:val="0031456F"/>
    <w:rsid w:val="0031465E"/>
    <w:rsid w:val="003148E2"/>
    <w:rsid w:val="003148E8"/>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855"/>
    <w:rsid w:val="0032799B"/>
    <w:rsid w:val="00327B13"/>
    <w:rsid w:val="003300E8"/>
    <w:rsid w:val="0033029F"/>
    <w:rsid w:val="003302F1"/>
    <w:rsid w:val="0033077D"/>
    <w:rsid w:val="003307FA"/>
    <w:rsid w:val="00330919"/>
    <w:rsid w:val="0033092B"/>
    <w:rsid w:val="00330D10"/>
    <w:rsid w:val="00330F36"/>
    <w:rsid w:val="00331107"/>
    <w:rsid w:val="003312CE"/>
    <w:rsid w:val="003316B7"/>
    <w:rsid w:val="003316FC"/>
    <w:rsid w:val="00331715"/>
    <w:rsid w:val="00331967"/>
    <w:rsid w:val="00331A2E"/>
    <w:rsid w:val="00331A80"/>
    <w:rsid w:val="00331CB1"/>
    <w:rsid w:val="00331D2A"/>
    <w:rsid w:val="00331E64"/>
    <w:rsid w:val="003324D7"/>
    <w:rsid w:val="00332998"/>
    <w:rsid w:val="00332DB3"/>
    <w:rsid w:val="0033314B"/>
    <w:rsid w:val="00333426"/>
    <w:rsid w:val="00333461"/>
    <w:rsid w:val="00333560"/>
    <w:rsid w:val="0033380F"/>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07A"/>
    <w:rsid w:val="00337192"/>
    <w:rsid w:val="0033748B"/>
    <w:rsid w:val="003374CB"/>
    <w:rsid w:val="0033752C"/>
    <w:rsid w:val="00337535"/>
    <w:rsid w:val="0033790D"/>
    <w:rsid w:val="00337BB5"/>
    <w:rsid w:val="0034028C"/>
    <w:rsid w:val="00340A9E"/>
    <w:rsid w:val="00340FAA"/>
    <w:rsid w:val="003417BB"/>
    <w:rsid w:val="00341A68"/>
    <w:rsid w:val="00341F66"/>
    <w:rsid w:val="00342285"/>
    <w:rsid w:val="0034291E"/>
    <w:rsid w:val="00342A80"/>
    <w:rsid w:val="00342C19"/>
    <w:rsid w:val="00342CC5"/>
    <w:rsid w:val="00342E60"/>
    <w:rsid w:val="00342EF3"/>
    <w:rsid w:val="00343224"/>
    <w:rsid w:val="0034348B"/>
    <w:rsid w:val="003438F2"/>
    <w:rsid w:val="003439ED"/>
    <w:rsid w:val="00343E2F"/>
    <w:rsid w:val="00343F46"/>
    <w:rsid w:val="003440BA"/>
    <w:rsid w:val="003443B7"/>
    <w:rsid w:val="003444F9"/>
    <w:rsid w:val="00344A48"/>
    <w:rsid w:val="00344BF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7D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99F"/>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7EE"/>
    <w:rsid w:val="003568D5"/>
    <w:rsid w:val="003568D8"/>
    <w:rsid w:val="00356ACB"/>
    <w:rsid w:val="00356B83"/>
    <w:rsid w:val="00356CE6"/>
    <w:rsid w:val="00357131"/>
    <w:rsid w:val="003578A4"/>
    <w:rsid w:val="00357DCC"/>
    <w:rsid w:val="003600E6"/>
    <w:rsid w:val="003604CA"/>
    <w:rsid w:val="00360649"/>
    <w:rsid w:val="003606BE"/>
    <w:rsid w:val="00360A27"/>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58E"/>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A62"/>
    <w:rsid w:val="00370AB5"/>
    <w:rsid w:val="00370D82"/>
    <w:rsid w:val="00370FDD"/>
    <w:rsid w:val="00371832"/>
    <w:rsid w:val="00371A2A"/>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7BF"/>
    <w:rsid w:val="00374A2D"/>
    <w:rsid w:val="00375006"/>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8EE"/>
    <w:rsid w:val="00382AB1"/>
    <w:rsid w:val="00382AB4"/>
    <w:rsid w:val="00382BF7"/>
    <w:rsid w:val="00382C8A"/>
    <w:rsid w:val="00382D7D"/>
    <w:rsid w:val="0038342A"/>
    <w:rsid w:val="003835FA"/>
    <w:rsid w:val="00383A0F"/>
    <w:rsid w:val="00383EEA"/>
    <w:rsid w:val="00384226"/>
    <w:rsid w:val="00384622"/>
    <w:rsid w:val="00384688"/>
    <w:rsid w:val="003846F3"/>
    <w:rsid w:val="00384847"/>
    <w:rsid w:val="00384A63"/>
    <w:rsid w:val="00384CFE"/>
    <w:rsid w:val="00385170"/>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A29"/>
    <w:rsid w:val="00387B04"/>
    <w:rsid w:val="00387B46"/>
    <w:rsid w:val="00387C9D"/>
    <w:rsid w:val="00387E23"/>
    <w:rsid w:val="003903C6"/>
    <w:rsid w:val="00390486"/>
    <w:rsid w:val="00390B21"/>
    <w:rsid w:val="00390C9F"/>
    <w:rsid w:val="0039113C"/>
    <w:rsid w:val="00391408"/>
    <w:rsid w:val="003919B8"/>
    <w:rsid w:val="00391CA9"/>
    <w:rsid w:val="00391D58"/>
    <w:rsid w:val="00391DC8"/>
    <w:rsid w:val="003922A8"/>
    <w:rsid w:val="00392313"/>
    <w:rsid w:val="0039247C"/>
    <w:rsid w:val="0039333B"/>
    <w:rsid w:val="00393348"/>
    <w:rsid w:val="00393815"/>
    <w:rsid w:val="0039382E"/>
    <w:rsid w:val="00393BC0"/>
    <w:rsid w:val="00393DED"/>
    <w:rsid w:val="00393E53"/>
    <w:rsid w:val="003940C5"/>
    <w:rsid w:val="003942A7"/>
    <w:rsid w:val="003943FE"/>
    <w:rsid w:val="0039469D"/>
    <w:rsid w:val="0039482B"/>
    <w:rsid w:val="00394BEC"/>
    <w:rsid w:val="00394CF3"/>
    <w:rsid w:val="00394DB9"/>
    <w:rsid w:val="00394EA8"/>
    <w:rsid w:val="00394F36"/>
    <w:rsid w:val="0039511F"/>
    <w:rsid w:val="0039529D"/>
    <w:rsid w:val="00395304"/>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3B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7BA"/>
    <w:rsid w:val="003C39CD"/>
    <w:rsid w:val="003C3D71"/>
    <w:rsid w:val="003C3F11"/>
    <w:rsid w:val="003C4904"/>
    <w:rsid w:val="003C494A"/>
    <w:rsid w:val="003C4AF7"/>
    <w:rsid w:val="003C5004"/>
    <w:rsid w:val="003C5159"/>
    <w:rsid w:val="003C5336"/>
    <w:rsid w:val="003C570C"/>
    <w:rsid w:val="003C5AA0"/>
    <w:rsid w:val="003C5B51"/>
    <w:rsid w:val="003C5CD8"/>
    <w:rsid w:val="003C6137"/>
    <w:rsid w:val="003C69E7"/>
    <w:rsid w:val="003C6AE5"/>
    <w:rsid w:val="003C6B1B"/>
    <w:rsid w:val="003C75F6"/>
    <w:rsid w:val="003C7A65"/>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DDD"/>
    <w:rsid w:val="003D2EAE"/>
    <w:rsid w:val="003D354D"/>
    <w:rsid w:val="003D3672"/>
    <w:rsid w:val="003D3B21"/>
    <w:rsid w:val="003D3B4F"/>
    <w:rsid w:val="003D45F8"/>
    <w:rsid w:val="003D485D"/>
    <w:rsid w:val="003D49F0"/>
    <w:rsid w:val="003D4B6D"/>
    <w:rsid w:val="003D4C54"/>
    <w:rsid w:val="003D4C90"/>
    <w:rsid w:val="003D5928"/>
    <w:rsid w:val="003D5B2D"/>
    <w:rsid w:val="003D5D71"/>
    <w:rsid w:val="003D5DBE"/>
    <w:rsid w:val="003D5F91"/>
    <w:rsid w:val="003D6132"/>
    <w:rsid w:val="003D639F"/>
    <w:rsid w:val="003D6E9F"/>
    <w:rsid w:val="003D702B"/>
    <w:rsid w:val="003D7197"/>
    <w:rsid w:val="003D7850"/>
    <w:rsid w:val="003D79FE"/>
    <w:rsid w:val="003D7B32"/>
    <w:rsid w:val="003E050F"/>
    <w:rsid w:val="003E05A1"/>
    <w:rsid w:val="003E0937"/>
    <w:rsid w:val="003E0A5E"/>
    <w:rsid w:val="003E0B5B"/>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28"/>
    <w:rsid w:val="003F158D"/>
    <w:rsid w:val="003F1B04"/>
    <w:rsid w:val="003F1DB6"/>
    <w:rsid w:val="003F1F02"/>
    <w:rsid w:val="003F2268"/>
    <w:rsid w:val="003F2760"/>
    <w:rsid w:val="003F29DC"/>
    <w:rsid w:val="003F29E3"/>
    <w:rsid w:val="003F2AA5"/>
    <w:rsid w:val="003F2BAF"/>
    <w:rsid w:val="003F2C0D"/>
    <w:rsid w:val="003F2EF0"/>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5EFE"/>
    <w:rsid w:val="003F63C5"/>
    <w:rsid w:val="003F6683"/>
    <w:rsid w:val="003F69DB"/>
    <w:rsid w:val="003F6C92"/>
    <w:rsid w:val="003F6ED2"/>
    <w:rsid w:val="003F6FC0"/>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A7D"/>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58C"/>
    <w:rsid w:val="00404623"/>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6CF"/>
    <w:rsid w:val="0040785D"/>
    <w:rsid w:val="00407B38"/>
    <w:rsid w:val="00407D1F"/>
    <w:rsid w:val="00410159"/>
    <w:rsid w:val="0041036E"/>
    <w:rsid w:val="0041041B"/>
    <w:rsid w:val="004107FC"/>
    <w:rsid w:val="00410944"/>
    <w:rsid w:val="00410ABA"/>
    <w:rsid w:val="00410F0A"/>
    <w:rsid w:val="00410F50"/>
    <w:rsid w:val="00411062"/>
    <w:rsid w:val="004110FF"/>
    <w:rsid w:val="0041126A"/>
    <w:rsid w:val="0041133F"/>
    <w:rsid w:val="0041134D"/>
    <w:rsid w:val="0041186E"/>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55A"/>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9B"/>
    <w:rsid w:val="004209B9"/>
    <w:rsid w:val="004209DB"/>
    <w:rsid w:val="00420F20"/>
    <w:rsid w:val="00421071"/>
    <w:rsid w:val="0042115A"/>
    <w:rsid w:val="004213CE"/>
    <w:rsid w:val="0042144F"/>
    <w:rsid w:val="00421820"/>
    <w:rsid w:val="0042183B"/>
    <w:rsid w:val="004218FA"/>
    <w:rsid w:val="00421B3F"/>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26"/>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713"/>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37F7F"/>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8A3"/>
    <w:rsid w:val="00445C1E"/>
    <w:rsid w:val="00445EAE"/>
    <w:rsid w:val="00446016"/>
    <w:rsid w:val="004460F2"/>
    <w:rsid w:val="004463B0"/>
    <w:rsid w:val="00446870"/>
    <w:rsid w:val="00446900"/>
    <w:rsid w:val="00446BB9"/>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BCB"/>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C2F"/>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1E70"/>
    <w:rsid w:val="00462013"/>
    <w:rsid w:val="0046218F"/>
    <w:rsid w:val="00462266"/>
    <w:rsid w:val="00462310"/>
    <w:rsid w:val="00462570"/>
    <w:rsid w:val="00462632"/>
    <w:rsid w:val="00462647"/>
    <w:rsid w:val="00462778"/>
    <w:rsid w:val="00462912"/>
    <w:rsid w:val="0046299B"/>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992"/>
    <w:rsid w:val="00466C97"/>
    <w:rsid w:val="00466D2A"/>
    <w:rsid w:val="00466ED0"/>
    <w:rsid w:val="00466F06"/>
    <w:rsid w:val="00466F46"/>
    <w:rsid w:val="0046728B"/>
    <w:rsid w:val="0046736F"/>
    <w:rsid w:val="0046761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4E0"/>
    <w:rsid w:val="00473AE0"/>
    <w:rsid w:val="00473AFD"/>
    <w:rsid w:val="00473B1A"/>
    <w:rsid w:val="00473BC9"/>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D9"/>
    <w:rsid w:val="0047751B"/>
    <w:rsid w:val="004776D9"/>
    <w:rsid w:val="004779C7"/>
    <w:rsid w:val="004779CD"/>
    <w:rsid w:val="00477A36"/>
    <w:rsid w:val="00477CC6"/>
    <w:rsid w:val="00477F69"/>
    <w:rsid w:val="00477FE2"/>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15"/>
    <w:rsid w:val="0048497D"/>
    <w:rsid w:val="00484B53"/>
    <w:rsid w:val="00484F97"/>
    <w:rsid w:val="0048542C"/>
    <w:rsid w:val="00485DE7"/>
    <w:rsid w:val="00485F31"/>
    <w:rsid w:val="004863E2"/>
    <w:rsid w:val="004866B4"/>
    <w:rsid w:val="0048670E"/>
    <w:rsid w:val="00486923"/>
    <w:rsid w:val="00486AA3"/>
    <w:rsid w:val="00486D48"/>
    <w:rsid w:val="00486D4A"/>
    <w:rsid w:val="00486F42"/>
    <w:rsid w:val="00486FC1"/>
    <w:rsid w:val="0048704A"/>
    <w:rsid w:val="0048722F"/>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744"/>
    <w:rsid w:val="004A59AA"/>
    <w:rsid w:val="004A5B30"/>
    <w:rsid w:val="004A6009"/>
    <w:rsid w:val="004A69DA"/>
    <w:rsid w:val="004A6CF4"/>
    <w:rsid w:val="004A7278"/>
    <w:rsid w:val="004A736A"/>
    <w:rsid w:val="004A746A"/>
    <w:rsid w:val="004A7671"/>
    <w:rsid w:val="004A7E8B"/>
    <w:rsid w:val="004B008A"/>
    <w:rsid w:val="004B021D"/>
    <w:rsid w:val="004B0E59"/>
    <w:rsid w:val="004B1194"/>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1EA0"/>
    <w:rsid w:val="004C313D"/>
    <w:rsid w:val="004C31F3"/>
    <w:rsid w:val="004C32EB"/>
    <w:rsid w:val="004C3382"/>
    <w:rsid w:val="004C36A6"/>
    <w:rsid w:val="004C3738"/>
    <w:rsid w:val="004C3A1C"/>
    <w:rsid w:val="004C3B0B"/>
    <w:rsid w:val="004C3CB6"/>
    <w:rsid w:val="004C3EDC"/>
    <w:rsid w:val="004C40CC"/>
    <w:rsid w:val="004C40E2"/>
    <w:rsid w:val="004C4245"/>
    <w:rsid w:val="004C4D88"/>
    <w:rsid w:val="004C4EA2"/>
    <w:rsid w:val="004C5040"/>
    <w:rsid w:val="004C509B"/>
    <w:rsid w:val="004C53F3"/>
    <w:rsid w:val="004C55A1"/>
    <w:rsid w:val="004C5A14"/>
    <w:rsid w:val="004C5AC7"/>
    <w:rsid w:val="004C6119"/>
    <w:rsid w:val="004C6243"/>
    <w:rsid w:val="004C64B8"/>
    <w:rsid w:val="004C69F7"/>
    <w:rsid w:val="004C6B33"/>
    <w:rsid w:val="004C6CB1"/>
    <w:rsid w:val="004C6D16"/>
    <w:rsid w:val="004C6D93"/>
    <w:rsid w:val="004C70F6"/>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3CE1"/>
    <w:rsid w:val="004D4077"/>
    <w:rsid w:val="004D4207"/>
    <w:rsid w:val="004D4974"/>
    <w:rsid w:val="004D4B04"/>
    <w:rsid w:val="004D4B1A"/>
    <w:rsid w:val="004D4BFD"/>
    <w:rsid w:val="004D51FE"/>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AF"/>
    <w:rsid w:val="004F1BD0"/>
    <w:rsid w:val="004F1E71"/>
    <w:rsid w:val="004F20C9"/>
    <w:rsid w:val="004F2280"/>
    <w:rsid w:val="004F22DE"/>
    <w:rsid w:val="004F24CA"/>
    <w:rsid w:val="004F2519"/>
    <w:rsid w:val="004F259D"/>
    <w:rsid w:val="004F25F4"/>
    <w:rsid w:val="004F2E4B"/>
    <w:rsid w:val="004F3085"/>
    <w:rsid w:val="004F3C7A"/>
    <w:rsid w:val="004F45ED"/>
    <w:rsid w:val="004F4A55"/>
    <w:rsid w:val="004F4B13"/>
    <w:rsid w:val="004F4CFD"/>
    <w:rsid w:val="004F4E97"/>
    <w:rsid w:val="004F4F9A"/>
    <w:rsid w:val="004F5111"/>
    <w:rsid w:val="004F532D"/>
    <w:rsid w:val="004F56CA"/>
    <w:rsid w:val="004F592B"/>
    <w:rsid w:val="004F5965"/>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02D"/>
    <w:rsid w:val="005001F0"/>
    <w:rsid w:val="005005F2"/>
    <w:rsid w:val="00500624"/>
    <w:rsid w:val="00500837"/>
    <w:rsid w:val="00500DE5"/>
    <w:rsid w:val="00501C07"/>
    <w:rsid w:val="00501D37"/>
    <w:rsid w:val="0050203A"/>
    <w:rsid w:val="0050205A"/>
    <w:rsid w:val="00502197"/>
    <w:rsid w:val="00502294"/>
    <w:rsid w:val="0050234D"/>
    <w:rsid w:val="0050293C"/>
    <w:rsid w:val="00502B94"/>
    <w:rsid w:val="005030D4"/>
    <w:rsid w:val="005032DC"/>
    <w:rsid w:val="00503A09"/>
    <w:rsid w:val="00503AA9"/>
    <w:rsid w:val="00503AE2"/>
    <w:rsid w:val="00503D93"/>
    <w:rsid w:val="00503E7F"/>
    <w:rsid w:val="005044FB"/>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6F8"/>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3CB2"/>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A8D"/>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05A"/>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76A"/>
    <w:rsid w:val="00551B76"/>
    <w:rsid w:val="00551C50"/>
    <w:rsid w:val="0055243A"/>
    <w:rsid w:val="005524EB"/>
    <w:rsid w:val="005525BC"/>
    <w:rsid w:val="005526DB"/>
    <w:rsid w:val="005529C2"/>
    <w:rsid w:val="00552A8C"/>
    <w:rsid w:val="00552D8C"/>
    <w:rsid w:val="00552D98"/>
    <w:rsid w:val="00552ED1"/>
    <w:rsid w:val="00553624"/>
    <w:rsid w:val="0055370E"/>
    <w:rsid w:val="005539A0"/>
    <w:rsid w:val="00553A3E"/>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3D0"/>
    <w:rsid w:val="00560860"/>
    <w:rsid w:val="0056088B"/>
    <w:rsid w:val="00560BD8"/>
    <w:rsid w:val="00560C85"/>
    <w:rsid w:val="00560F3C"/>
    <w:rsid w:val="0056110C"/>
    <w:rsid w:val="005611BD"/>
    <w:rsid w:val="0056138E"/>
    <w:rsid w:val="005617C8"/>
    <w:rsid w:val="00561A55"/>
    <w:rsid w:val="005620CB"/>
    <w:rsid w:val="0056254F"/>
    <w:rsid w:val="005627EF"/>
    <w:rsid w:val="0056284D"/>
    <w:rsid w:val="00562F1D"/>
    <w:rsid w:val="00563386"/>
    <w:rsid w:val="005633AF"/>
    <w:rsid w:val="00563455"/>
    <w:rsid w:val="0056353C"/>
    <w:rsid w:val="00563F63"/>
    <w:rsid w:val="005640DE"/>
    <w:rsid w:val="005643F9"/>
    <w:rsid w:val="00564727"/>
    <w:rsid w:val="0056487E"/>
    <w:rsid w:val="00564A33"/>
    <w:rsid w:val="00564D10"/>
    <w:rsid w:val="00564FE9"/>
    <w:rsid w:val="00565110"/>
    <w:rsid w:val="00565655"/>
    <w:rsid w:val="00565889"/>
    <w:rsid w:val="0056607A"/>
    <w:rsid w:val="00566422"/>
    <w:rsid w:val="00566924"/>
    <w:rsid w:val="00566B66"/>
    <w:rsid w:val="00566D1B"/>
    <w:rsid w:val="00566D6D"/>
    <w:rsid w:val="00566E82"/>
    <w:rsid w:val="00567BA3"/>
    <w:rsid w:val="00567DD6"/>
    <w:rsid w:val="00567E6B"/>
    <w:rsid w:val="00567E9B"/>
    <w:rsid w:val="0057035F"/>
    <w:rsid w:val="00570493"/>
    <w:rsid w:val="0057049D"/>
    <w:rsid w:val="005704F4"/>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DA1"/>
    <w:rsid w:val="00574E54"/>
    <w:rsid w:val="00574F0E"/>
    <w:rsid w:val="00575323"/>
    <w:rsid w:val="00575672"/>
    <w:rsid w:val="00575674"/>
    <w:rsid w:val="00575CFD"/>
    <w:rsid w:val="005761DC"/>
    <w:rsid w:val="00576514"/>
    <w:rsid w:val="005766EC"/>
    <w:rsid w:val="00576732"/>
    <w:rsid w:val="005767D9"/>
    <w:rsid w:val="0057689C"/>
    <w:rsid w:val="00576B54"/>
    <w:rsid w:val="00576D16"/>
    <w:rsid w:val="00577146"/>
    <w:rsid w:val="005773A0"/>
    <w:rsid w:val="0057762F"/>
    <w:rsid w:val="005777F0"/>
    <w:rsid w:val="00577867"/>
    <w:rsid w:val="005778A5"/>
    <w:rsid w:val="005778EB"/>
    <w:rsid w:val="00577A83"/>
    <w:rsid w:val="00577D2A"/>
    <w:rsid w:val="005800F8"/>
    <w:rsid w:val="00580187"/>
    <w:rsid w:val="005801AA"/>
    <w:rsid w:val="0058032A"/>
    <w:rsid w:val="00580443"/>
    <w:rsid w:val="005804FD"/>
    <w:rsid w:val="00580566"/>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A4B"/>
    <w:rsid w:val="00584CC9"/>
    <w:rsid w:val="00584CF3"/>
    <w:rsid w:val="0058501F"/>
    <w:rsid w:val="00585525"/>
    <w:rsid w:val="00585538"/>
    <w:rsid w:val="0058570E"/>
    <w:rsid w:val="005858D4"/>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6D1"/>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9CD"/>
    <w:rsid w:val="005A6A87"/>
    <w:rsid w:val="005A6CD3"/>
    <w:rsid w:val="005A6F0C"/>
    <w:rsid w:val="005A719F"/>
    <w:rsid w:val="005A77B0"/>
    <w:rsid w:val="005A7F14"/>
    <w:rsid w:val="005B0015"/>
    <w:rsid w:val="005B00E7"/>
    <w:rsid w:val="005B0151"/>
    <w:rsid w:val="005B0251"/>
    <w:rsid w:val="005B0534"/>
    <w:rsid w:val="005B0739"/>
    <w:rsid w:val="005B0AC0"/>
    <w:rsid w:val="005B0B0E"/>
    <w:rsid w:val="005B0B1C"/>
    <w:rsid w:val="005B0F8A"/>
    <w:rsid w:val="005B0FD4"/>
    <w:rsid w:val="005B1269"/>
    <w:rsid w:val="005B172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BA"/>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3CF"/>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F4"/>
    <w:rsid w:val="005D50F4"/>
    <w:rsid w:val="005D5563"/>
    <w:rsid w:val="005D55CA"/>
    <w:rsid w:val="005D588C"/>
    <w:rsid w:val="005D5890"/>
    <w:rsid w:val="005D5A5E"/>
    <w:rsid w:val="005D5EEC"/>
    <w:rsid w:val="005D64D0"/>
    <w:rsid w:val="005D65C0"/>
    <w:rsid w:val="005D689B"/>
    <w:rsid w:val="005D6C41"/>
    <w:rsid w:val="005D6D0D"/>
    <w:rsid w:val="005D6D12"/>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1C3"/>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41"/>
    <w:rsid w:val="005F0BFF"/>
    <w:rsid w:val="005F0DB7"/>
    <w:rsid w:val="005F0EDA"/>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3EE2"/>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865"/>
    <w:rsid w:val="005F6A53"/>
    <w:rsid w:val="005F6BEE"/>
    <w:rsid w:val="005F6EA9"/>
    <w:rsid w:val="005F726B"/>
    <w:rsid w:val="005F72E5"/>
    <w:rsid w:val="005F744A"/>
    <w:rsid w:val="005F756D"/>
    <w:rsid w:val="005F76A3"/>
    <w:rsid w:val="005F78C7"/>
    <w:rsid w:val="005F7DC4"/>
    <w:rsid w:val="005F7DCF"/>
    <w:rsid w:val="006002B0"/>
    <w:rsid w:val="006006BC"/>
    <w:rsid w:val="0060085C"/>
    <w:rsid w:val="00600A66"/>
    <w:rsid w:val="00600AE6"/>
    <w:rsid w:val="00600E6D"/>
    <w:rsid w:val="0060102B"/>
    <w:rsid w:val="00601244"/>
    <w:rsid w:val="0060145B"/>
    <w:rsid w:val="006014CF"/>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13"/>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07CD0"/>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658"/>
    <w:rsid w:val="00613AA4"/>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6149"/>
    <w:rsid w:val="0061631D"/>
    <w:rsid w:val="0061673F"/>
    <w:rsid w:val="00616EB4"/>
    <w:rsid w:val="006170EC"/>
    <w:rsid w:val="006175FB"/>
    <w:rsid w:val="00617802"/>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44C"/>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B0A"/>
    <w:rsid w:val="00633C1C"/>
    <w:rsid w:val="00633FE5"/>
    <w:rsid w:val="00633FF2"/>
    <w:rsid w:val="006341D4"/>
    <w:rsid w:val="006344C2"/>
    <w:rsid w:val="0063474A"/>
    <w:rsid w:val="0063479F"/>
    <w:rsid w:val="00634929"/>
    <w:rsid w:val="006349A9"/>
    <w:rsid w:val="00634A1D"/>
    <w:rsid w:val="00634A6A"/>
    <w:rsid w:val="006352A2"/>
    <w:rsid w:val="0063538E"/>
    <w:rsid w:val="006353C0"/>
    <w:rsid w:val="00635412"/>
    <w:rsid w:val="00635602"/>
    <w:rsid w:val="00635AAD"/>
    <w:rsid w:val="00635BA7"/>
    <w:rsid w:val="00635DA7"/>
    <w:rsid w:val="00635E94"/>
    <w:rsid w:val="00635F1A"/>
    <w:rsid w:val="00636444"/>
    <w:rsid w:val="00636495"/>
    <w:rsid w:val="00636556"/>
    <w:rsid w:val="006366F0"/>
    <w:rsid w:val="00636A52"/>
    <w:rsid w:val="0063709E"/>
    <w:rsid w:val="006374BD"/>
    <w:rsid w:val="00637760"/>
    <w:rsid w:val="00637A51"/>
    <w:rsid w:val="00637AE2"/>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88A"/>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63CD"/>
    <w:rsid w:val="006466C3"/>
    <w:rsid w:val="00646B59"/>
    <w:rsid w:val="006470B8"/>
    <w:rsid w:val="006472E4"/>
    <w:rsid w:val="006474AB"/>
    <w:rsid w:val="00647537"/>
    <w:rsid w:val="00647554"/>
    <w:rsid w:val="0064793B"/>
    <w:rsid w:val="00647B67"/>
    <w:rsid w:val="00647DF6"/>
    <w:rsid w:val="00647EE6"/>
    <w:rsid w:val="00647F1C"/>
    <w:rsid w:val="00650280"/>
    <w:rsid w:val="00650791"/>
    <w:rsid w:val="006509A2"/>
    <w:rsid w:val="00650A2C"/>
    <w:rsid w:val="00650E37"/>
    <w:rsid w:val="00651301"/>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18D"/>
    <w:rsid w:val="006533DC"/>
    <w:rsid w:val="0065349B"/>
    <w:rsid w:val="00653561"/>
    <w:rsid w:val="00653578"/>
    <w:rsid w:val="006538DD"/>
    <w:rsid w:val="006539E6"/>
    <w:rsid w:val="00653A98"/>
    <w:rsid w:val="00653AFC"/>
    <w:rsid w:val="00653DB6"/>
    <w:rsid w:val="00654035"/>
    <w:rsid w:val="00654111"/>
    <w:rsid w:val="00654444"/>
    <w:rsid w:val="006545E7"/>
    <w:rsid w:val="00654717"/>
    <w:rsid w:val="0065498F"/>
    <w:rsid w:val="00654AD9"/>
    <w:rsid w:val="00654D45"/>
    <w:rsid w:val="00654D6B"/>
    <w:rsid w:val="00654DB5"/>
    <w:rsid w:val="00654F31"/>
    <w:rsid w:val="0065508A"/>
    <w:rsid w:val="00655226"/>
    <w:rsid w:val="006558F8"/>
    <w:rsid w:val="00655A53"/>
    <w:rsid w:val="00655E1D"/>
    <w:rsid w:val="006569D4"/>
    <w:rsid w:val="00656A24"/>
    <w:rsid w:val="00656A55"/>
    <w:rsid w:val="00656BB5"/>
    <w:rsid w:val="00656C8D"/>
    <w:rsid w:val="00656FE0"/>
    <w:rsid w:val="006573F8"/>
    <w:rsid w:val="0065780B"/>
    <w:rsid w:val="00657ABD"/>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93D"/>
    <w:rsid w:val="00662EE3"/>
    <w:rsid w:val="00662FD3"/>
    <w:rsid w:val="006631A5"/>
    <w:rsid w:val="00663348"/>
    <w:rsid w:val="00663370"/>
    <w:rsid w:val="006635E6"/>
    <w:rsid w:val="00663878"/>
    <w:rsid w:val="00663BE1"/>
    <w:rsid w:val="00663C11"/>
    <w:rsid w:val="00663CA8"/>
    <w:rsid w:val="00663E32"/>
    <w:rsid w:val="0066450C"/>
    <w:rsid w:val="00664867"/>
    <w:rsid w:val="006651EE"/>
    <w:rsid w:val="0066528E"/>
    <w:rsid w:val="00665772"/>
    <w:rsid w:val="006657AB"/>
    <w:rsid w:val="00665898"/>
    <w:rsid w:val="006658F1"/>
    <w:rsid w:val="00665957"/>
    <w:rsid w:val="00665B32"/>
    <w:rsid w:val="00665B70"/>
    <w:rsid w:val="00665F3F"/>
    <w:rsid w:val="006665DF"/>
    <w:rsid w:val="006667F9"/>
    <w:rsid w:val="006668C2"/>
    <w:rsid w:val="00666946"/>
    <w:rsid w:val="00666B76"/>
    <w:rsid w:val="00666CC6"/>
    <w:rsid w:val="0066706D"/>
    <w:rsid w:val="00667242"/>
    <w:rsid w:val="00667E5F"/>
    <w:rsid w:val="0067004E"/>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086"/>
    <w:rsid w:val="006734B8"/>
    <w:rsid w:val="00673501"/>
    <w:rsid w:val="00673649"/>
    <w:rsid w:val="006736BC"/>
    <w:rsid w:val="00673A37"/>
    <w:rsid w:val="00673DE6"/>
    <w:rsid w:val="00673E21"/>
    <w:rsid w:val="00673F57"/>
    <w:rsid w:val="00674026"/>
    <w:rsid w:val="00675144"/>
    <w:rsid w:val="00675293"/>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781"/>
    <w:rsid w:val="00681913"/>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EFF"/>
    <w:rsid w:val="00685F16"/>
    <w:rsid w:val="006866BB"/>
    <w:rsid w:val="0068686B"/>
    <w:rsid w:val="0068687F"/>
    <w:rsid w:val="00686A57"/>
    <w:rsid w:val="00686FB1"/>
    <w:rsid w:val="006870AD"/>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34D"/>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CD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55"/>
    <w:rsid w:val="006C5DE6"/>
    <w:rsid w:val="006C5E98"/>
    <w:rsid w:val="006C65E2"/>
    <w:rsid w:val="006C66C8"/>
    <w:rsid w:val="006C6885"/>
    <w:rsid w:val="006C6F82"/>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8BF"/>
    <w:rsid w:val="006D592B"/>
    <w:rsid w:val="006D5B77"/>
    <w:rsid w:val="006D5D17"/>
    <w:rsid w:val="006D5D5F"/>
    <w:rsid w:val="006D5EC1"/>
    <w:rsid w:val="006D5F68"/>
    <w:rsid w:val="006D6172"/>
    <w:rsid w:val="006D64F4"/>
    <w:rsid w:val="006D6782"/>
    <w:rsid w:val="006D6ADD"/>
    <w:rsid w:val="006D6BD6"/>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78B"/>
    <w:rsid w:val="006E1871"/>
    <w:rsid w:val="006E18B8"/>
    <w:rsid w:val="006E19CD"/>
    <w:rsid w:val="006E1CF9"/>
    <w:rsid w:val="006E1D45"/>
    <w:rsid w:val="006E2075"/>
    <w:rsid w:val="006E25F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146"/>
    <w:rsid w:val="006F24E3"/>
    <w:rsid w:val="006F26DD"/>
    <w:rsid w:val="006F2C7B"/>
    <w:rsid w:val="006F2CF4"/>
    <w:rsid w:val="006F3007"/>
    <w:rsid w:val="006F3294"/>
    <w:rsid w:val="006F33B3"/>
    <w:rsid w:val="006F3443"/>
    <w:rsid w:val="006F353E"/>
    <w:rsid w:val="006F354E"/>
    <w:rsid w:val="006F3970"/>
    <w:rsid w:val="006F3995"/>
    <w:rsid w:val="006F3AB5"/>
    <w:rsid w:val="006F3D1D"/>
    <w:rsid w:val="006F3E7A"/>
    <w:rsid w:val="006F3E94"/>
    <w:rsid w:val="006F42A6"/>
    <w:rsid w:val="006F4433"/>
    <w:rsid w:val="006F462C"/>
    <w:rsid w:val="006F4895"/>
    <w:rsid w:val="006F4D8F"/>
    <w:rsid w:val="006F54ED"/>
    <w:rsid w:val="006F56D6"/>
    <w:rsid w:val="006F5C3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9D5"/>
    <w:rsid w:val="006F7D94"/>
    <w:rsid w:val="006F7FA2"/>
    <w:rsid w:val="0070010B"/>
    <w:rsid w:val="0070015E"/>
    <w:rsid w:val="0070062E"/>
    <w:rsid w:val="00700692"/>
    <w:rsid w:val="00700F3F"/>
    <w:rsid w:val="00700FB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7F1"/>
    <w:rsid w:val="00703A4A"/>
    <w:rsid w:val="00703B1A"/>
    <w:rsid w:val="0070424E"/>
    <w:rsid w:val="00704314"/>
    <w:rsid w:val="007046D3"/>
    <w:rsid w:val="00704DAB"/>
    <w:rsid w:val="00704E58"/>
    <w:rsid w:val="00704F51"/>
    <w:rsid w:val="00704FAF"/>
    <w:rsid w:val="00705211"/>
    <w:rsid w:val="0070554C"/>
    <w:rsid w:val="0070560D"/>
    <w:rsid w:val="007059B6"/>
    <w:rsid w:val="00705A51"/>
    <w:rsid w:val="00705BAE"/>
    <w:rsid w:val="007060FC"/>
    <w:rsid w:val="0070633C"/>
    <w:rsid w:val="00706466"/>
    <w:rsid w:val="007067D8"/>
    <w:rsid w:val="00706937"/>
    <w:rsid w:val="00706AA0"/>
    <w:rsid w:val="00706BAA"/>
    <w:rsid w:val="00706D83"/>
    <w:rsid w:val="00707094"/>
    <w:rsid w:val="007072BE"/>
    <w:rsid w:val="007076F5"/>
    <w:rsid w:val="0071023B"/>
    <w:rsid w:val="007104E2"/>
    <w:rsid w:val="00710512"/>
    <w:rsid w:val="00711060"/>
    <w:rsid w:val="007114EB"/>
    <w:rsid w:val="00711727"/>
    <w:rsid w:val="007118B9"/>
    <w:rsid w:val="00711BD2"/>
    <w:rsid w:val="00711D6F"/>
    <w:rsid w:val="0071239F"/>
    <w:rsid w:val="007123B3"/>
    <w:rsid w:val="0071266C"/>
    <w:rsid w:val="0071288C"/>
    <w:rsid w:val="00713BAD"/>
    <w:rsid w:val="00713D36"/>
    <w:rsid w:val="00714493"/>
    <w:rsid w:val="00714758"/>
    <w:rsid w:val="0071495E"/>
    <w:rsid w:val="00714E2E"/>
    <w:rsid w:val="007154B5"/>
    <w:rsid w:val="00715965"/>
    <w:rsid w:val="007159A6"/>
    <w:rsid w:val="00715F78"/>
    <w:rsid w:val="00716087"/>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94B"/>
    <w:rsid w:val="00724A52"/>
    <w:rsid w:val="00724C69"/>
    <w:rsid w:val="007250B8"/>
    <w:rsid w:val="00725667"/>
    <w:rsid w:val="007256B0"/>
    <w:rsid w:val="007258D3"/>
    <w:rsid w:val="00725C6D"/>
    <w:rsid w:val="00725E67"/>
    <w:rsid w:val="00726066"/>
    <w:rsid w:val="00726098"/>
    <w:rsid w:val="007260D6"/>
    <w:rsid w:val="00726681"/>
    <w:rsid w:val="00726807"/>
    <w:rsid w:val="007271E1"/>
    <w:rsid w:val="00727991"/>
    <w:rsid w:val="007279DD"/>
    <w:rsid w:val="00727D2A"/>
    <w:rsid w:val="007302DA"/>
    <w:rsid w:val="007302EF"/>
    <w:rsid w:val="0073040C"/>
    <w:rsid w:val="00730596"/>
    <w:rsid w:val="00730823"/>
    <w:rsid w:val="00730824"/>
    <w:rsid w:val="0073094C"/>
    <w:rsid w:val="00730980"/>
    <w:rsid w:val="007309F8"/>
    <w:rsid w:val="00730A00"/>
    <w:rsid w:val="00730A40"/>
    <w:rsid w:val="00730BC3"/>
    <w:rsid w:val="00730CDA"/>
    <w:rsid w:val="00730F52"/>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00B"/>
    <w:rsid w:val="007343A6"/>
    <w:rsid w:val="0073453B"/>
    <w:rsid w:val="007348F0"/>
    <w:rsid w:val="00734B6D"/>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EE5"/>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09E"/>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A62"/>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3C0"/>
    <w:rsid w:val="0075760E"/>
    <w:rsid w:val="0075770E"/>
    <w:rsid w:val="00757C60"/>
    <w:rsid w:val="0076017C"/>
    <w:rsid w:val="007601E6"/>
    <w:rsid w:val="0076020C"/>
    <w:rsid w:val="00760333"/>
    <w:rsid w:val="00761065"/>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4B"/>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54"/>
    <w:rsid w:val="00771274"/>
    <w:rsid w:val="0077130D"/>
    <w:rsid w:val="00771EBE"/>
    <w:rsid w:val="0077208F"/>
    <w:rsid w:val="00772753"/>
    <w:rsid w:val="007727B5"/>
    <w:rsid w:val="0077296A"/>
    <w:rsid w:val="00772C12"/>
    <w:rsid w:val="00772E7A"/>
    <w:rsid w:val="00773021"/>
    <w:rsid w:val="007734CD"/>
    <w:rsid w:val="00773660"/>
    <w:rsid w:val="00773773"/>
    <w:rsid w:val="00773A7C"/>
    <w:rsid w:val="00773AD6"/>
    <w:rsid w:val="00773BC2"/>
    <w:rsid w:val="00773C69"/>
    <w:rsid w:val="0077438D"/>
    <w:rsid w:val="007743B7"/>
    <w:rsid w:val="00774593"/>
    <w:rsid w:val="0077487B"/>
    <w:rsid w:val="00774A83"/>
    <w:rsid w:val="007752A4"/>
    <w:rsid w:val="00775395"/>
    <w:rsid w:val="0077542D"/>
    <w:rsid w:val="0077552F"/>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7E1"/>
    <w:rsid w:val="00783A37"/>
    <w:rsid w:val="00783AC2"/>
    <w:rsid w:val="00783CDC"/>
    <w:rsid w:val="00784328"/>
    <w:rsid w:val="00784463"/>
    <w:rsid w:val="00784691"/>
    <w:rsid w:val="007846DC"/>
    <w:rsid w:val="00784790"/>
    <w:rsid w:val="007848B4"/>
    <w:rsid w:val="00784CDF"/>
    <w:rsid w:val="00784EA9"/>
    <w:rsid w:val="0078555E"/>
    <w:rsid w:val="00785E7D"/>
    <w:rsid w:val="0078632B"/>
    <w:rsid w:val="007864E3"/>
    <w:rsid w:val="00786791"/>
    <w:rsid w:val="007868D3"/>
    <w:rsid w:val="00786D51"/>
    <w:rsid w:val="00787334"/>
    <w:rsid w:val="007874F6"/>
    <w:rsid w:val="007875C1"/>
    <w:rsid w:val="007875DD"/>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3B2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943"/>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9DE"/>
    <w:rsid w:val="007A5C72"/>
    <w:rsid w:val="007A5E6E"/>
    <w:rsid w:val="007A626D"/>
    <w:rsid w:val="007A6CE1"/>
    <w:rsid w:val="007A6F63"/>
    <w:rsid w:val="007A7246"/>
    <w:rsid w:val="007A742E"/>
    <w:rsid w:val="007A7ACF"/>
    <w:rsid w:val="007A7EFF"/>
    <w:rsid w:val="007A7F49"/>
    <w:rsid w:val="007A7FEA"/>
    <w:rsid w:val="007B0222"/>
    <w:rsid w:val="007B0BFE"/>
    <w:rsid w:val="007B0C54"/>
    <w:rsid w:val="007B10EE"/>
    <w:rsid w:val="007B1195"/>
    <w:rsid w:val="007B11DA"/>
    <w:rsid w:val="007B1308"/>
    <w:rsid w:val="007B16F1"/>
    <w:rsid w:val="007B173E"/>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207E"/>
    <w:rsid w:val="007C2346"/>
    <w:rsid w:val="007C26A7"/>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6E36"/>
    <w:rsid w:val="007C785C"/>
    <w:rsid w:val="007C7B2A"/>
    <w:rsid w:val="007C7F84"/>
    <w:rsid w:val="007C7FDB"/>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19"/>
    <w:rsid w:val="007D1A78"/>
    <w:rsid w:val="007D1C1E"/>
    <w:rsid w:val="007D20AA"/>
    <w:rsid w:val="007D24D4"/>
    <w:rsid w:val="007D2716"/>
    <w:rsid w:val="007D2FBA"/>
    <w:rsid w:val="007D3103"/>
    <w:rsid w:val="007D3445"/>
    <w:rsid w:val="007D34F9"/>
    <w:rsid w:val="007D357A"/>
    <w:rsid w:val="007D3940"/>
    <w:rsid w:val="007D3D77"/>
    <w:rsid w:val="007D3DCA"/>
    <w:rsid w:val="007D42DE"/>
    <w:rsid w:val="007D45D0"/>
    <w:rsid w:val="007D4739"/>
    <w:rsid w:val="007D49DA"/>
    <w:rsid w:val="007D4BA0"/>
    <w:rsid w:val="007D4F39"/>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61"/>
    <w:rsid w:val="007D7FCD"/>
    <w:rsid w:val="007E0290"/>
    <w:rsid w:val="007E0681"/>
    <w:rsid w:val="007E0EEC"/>
    <w:rsid w:val="007E1349"/>
    <w:rsid w:val="007E16C8"/>
    <w:rsid w:val="007E18E8"/>
    <w:rsid w:val="007E19C0"/>
    <w:rsid w:val="007E1A5B"/>
    <w:rsid w:val="007E1CD8"/>
    <w:rsid w:val="007E21FF"/>
    <w:rsid w:val="007E22BF"/>
    <w:rsid w:val="007E24C9"/>
    <w:rsid w:val="007E24F9"/>
    <w:rsid w:val="007E2E1F"/>
    <w:rsid w:val="007E3242"/>
    <w:rsid w:val="007E3550"/>
    <w:rsid w:val="007E363B"/>
    <w:rsid w:val="007E38FB"/>
    <w:rsid w:val="007E3A95"/>
    <w:rsid w:val="007E3BCD"/>
    <w:rsid w:val="007E3FB4"/>
    <w:rsid w:val="007E3FE1"/>
    <w:rsid w:val="007E40B5"/>
    <w:rsid w:val="007E49C7"/>
    <w:rsid w:val="007E4C21"/>
    <w:rsid w:val="007E51A1"/>
    <w:rsid w:val="007E58F7"/>
    <w:rsid w:val="007E5A62"/>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B50"/>
    <w:rsid w:val="007F1C3A"/>
    <w:rsid w:val="007F1E3A"/>
    <w:rsid w:val="007F210F"/>
    <w:rsid w:val="007F2319"/>
    <w:rsid w:val="007F23A4"/>
    <w:rsid w:val="007F24AE"/>
    <w:rsid w:val="007F2780"/>
    <w:rsid w:val="007F2897"/>
    <w:rsid w:val="007F2B85"/>
    <w:rsid w:val="007F2EEA"/>
    <w:rsid w:val="007F2F78"/>
    <w:rsid w:val="007F2FE3"/>
    <w:rsid w:val="007F304B"/>
    <w:rsid w:val="007F39CE"/>
    <w:rsid w:val="007F3ACC"/>
    <w:rsid w:val="007F3B4D"/>
    <w:rsid w:val="007F3CF0"/>
    <w:rsid w:val="007F3DC9"/>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AE2"/>
    <w:rsid w:val="007F7B67"/>
    <w:rsid w:val="007F7BC9"/>
    <w:rsid w:val="007F7E4A"/>
    <w:rsid w:val="00800334"/>
    <w:rsid w:val="008004F1"/>
    <w:rsid w:val="00800682"/>
    <w:rsid w:val="00800827"/>
    <w:rsid w:val="00800D8A"/>
    <w:rsid w:val="008011A3"/>
    <w:rsid w:val="00801241"/>
    <w:rsid w:val="00801456"/>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9FD"/>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5F9"/>
    <w:rsid w:val="00815CCA"/>
    <w:rsid w:val="00816272"/>
    <w:rsid w:val="008165F9"/>
    <w:rsid w:val="008168D3"/>
    <w:rsid w:val="00816B9F"/>
    <w:rsid w:val="00816C0B"/>
    <w:rsid w:val="00816E8A"/>
    <w:rsid w:val="00816F28"/>
    <w:rsid w:val="00817823"/>
    <w:rsid w:val="008178A5"/>
    <w:rsid w:val="0082005A"/>
    <w:rsid w:val="00820114"/>
    <w:rsid w:val="00820AEC"/>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4B26"/>
    <w:rsid w:val="00825862"/>
    <w:rsid w:val="00825963"/>
    <w:rsid w:val="00825A27"/>
    <w:rsid w:val="00825B44"/>
    <w:rsid w:val="00825BFB"/>
    <w:rsid w:val="00826152"/>
    <w:rsid w:val="008263AF"/>
    <w:rsid w:val="008264F1"/>
    <w:rsid w:val="0082696D"/>
    <w:rsid w:val="008269AC"/>
    <w:rsid w:val="00826A15"/>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7A"/>
    <w:rsid w:val="00830D94"/>
    <w:rsid w:val="0083151C"/>
    <w:rsid w:val="008317BE"/>
    <w:rsid w:val="00831A8A"/>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551"/>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9C7"/>
    <w:rsid w:val="00842BFC"/>
    <w:rsid w:val="00842C5F"/>
    <w:rsid w:val="00842E19"/>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692"/>
    <w:rsid w:val="008447D6"/>
    <w:rsid w:val="008449B0"/>
    <w:rsid w:val="00844AB6"/>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84A"/>
    <w:rsid w:val="00851B89"/>
    <w:rsid w:val="008521BB"/>
    <w:rsid w:val="008528F3"/>
    <w:rsid w:val="00852F2D"/>
    <w:rsid w:val="00853541"/>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CFB"/>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EBA"/>
    <w:rsid w:val="00862F19"/>
    <w:rsid w:val="00863044"/>
    <w:rsid w:val="008638D4"/>
    <w:rsid w:val="008642D0"/>
    <w:rsid w:val="008643CA"/>
    <w:rsid w:val="008645B6"/>
    <w:rsid w:val="00864630"/>
    <w:rsid w:val="0086479A"/>
    <w:rsid w:val="008647F3"/>
    <w:rsid w:val="008654AF"/>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5FE"/>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23"/>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B7B"/>
    <w:rsid w:val="00884DC6"/>
    <w:rsid w:val="00885074"/>
    <w:rsid w:val="008859EB"/>
    <w:rsid w:val="00885BB6"/>
    <w:rsid w:val="00886051"/>
    <w:rsid w:val="008861F5"/>
    <w:rsid w:val="00886341"/>
    <w:rsid w:val="0088705C"/>
    <w:rsid w:val="0088711E"/>
    <w:rsid w:val="0088728A"/>
    <w:rsid w:val="00887750"/>
    <w:rsid w:val="00890191"/>
    <w:rsid w:val="00890253"/>
    <w:rsid w:val="0089028F"/>
    <w:rsid w:val="00890473"/>
    <w:rsid w:val="00890562"/>
    <w:rsid w:val="00890AB0"/>
    <w:rsid w:val="00890E7A"/>
    <w:rsid w:val="00891071"/>
    <w:rsid w:val="008912CF"/>
    <w:rsid w:val="00891475"/>
    <w:rsid w:val="00891487"/>
    <w:rsid w:val="00891694"/>
    <w:rsid w:val="00891B06"/>
    <w:rsid w:val="00891D6B"/>
    <w:rsid w:val="00892798"/>
    <w:rsid w:val="00892C3E"/>
    <w:rsid w:val="00892D00"/>
    <w:rsid w:val="00892DF0"/>
    <w:rsid w:val="00892EA1"/>
    <w:rsid w:val="00892F75"/>
    <w:rsid w:val="00893070"/>
    <w:rsid w:val="0089329D"/>
    <w:rsid w:val="0089355D"/>
    <w:rsid w:val="0089365E"/>
    <w:rsid w:val="0089372B"/>
    <w:rsid w:val="008937EB"/>
    <w:rsid w:val="00893A3B"/>
    <w:rsid w:val="00893D67"/>
    <w:rsid w:val="00893E9F"/>
    <w:rsid w:val="00893F82"/>
    <w:rsid w:val="00894097"/>
    <w:rsid w:val="008948AA"/>
    <w:rsid w:val="00895177"/>
    <w:rsid w:val="0089534A"/>
    <w:rsid w:val="00895668"/>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4"/>
    <w:rsid w:val="008A1250"/>
    <w:rsid w:val="008A1456"/>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619"/>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DD5"/>
    <w:rsid w:val="008C0078"/>
    <w:rsid w:val="008C00A8"/>
    <w:rsid w:val="008C02CB"/>
    <w:rsid w:val="008C0450"/>
    <w:rsid w:val="008C05F3"/>
    <w:rsid w:val="008C072C"/>
    <w:rsid w:val="008C0749"/>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86D"/>
    <w:rsid w:val="008C3FF6"/>
    <w:rsid w:val="008C403E"/>
    <w:rsid w:val="008C43C8"/>
    <w:rsid w:val="008C4839"/>
    <w:rsid w:val="008C4FD0"/>
    <w:rsid w:val="008C4FDA"/>
    <w:rsid w:val="008C5014"/>
    <w:rsid w:val="008C507C"/>
    <w:rsid w:val="008C51EE"/>
    <w:rsid w:val="008C53A7"/>
    <w:rsid w:val="008C571A"/>
    <w:rsid w:val="008C5896"/>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280B"/>
    <w:rsid w:val="008D3230"/>
    <w:rsid w:val="008D3B76"/>
    <w:rsid w:val="008D3F03"/>
    <w:rsid w:val="008D41CB"/>
    <w:rsid w:val="008D4295"/>
    <w:rsid w:val="008D4310"/>
    <w:rsid w:val="008D4C3E"/>
    <w:rsid w:val="008D4C4A"/>
    <w:rsid w:val="008D4C79"/>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4C9"/>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D75"/>
    <w:rsid w:val="008E4E02"/>
    <w:rsid w:val="008E4F01"/>
    <w:rsid w:val="008E4FB0"/>
    <w:rsid w:val="008E5091"/>
    <w:rsid w:val="008E525A"/>
    <w:rsid w:val="008E5771"/>
    <w:rsid w:val="008E5B43"/>
    <w:rsid w:val="008E5D2C"/>
    <w:rsid w:val="008E5FBF"/>
    <w:rsid w:val="008E6203"/>
    <w:rsid w:val="008E68E9"/>
    <w:rsid w:val="008E6A1E"/>
    <w:rsid w:val="008E6CB7"/>
    <w:rsid w:val="008E6DB0"/>
    <w:rsid w:val="008E70A3"/>
    <w:rsid w:val="008E7121"/>
    <w:rsid w:val="008E7397"/>
    <w:rsid w:val="008E793F"/>
    <w:rsid w:val="008E7DFA"/>
    <w:rsid w:val="008E7F57"/>
    <w:rsid w:val="008F03C8"/>
    <w:rsid w:val="008F03CA"/>
    <w:rsid w:val="008F0851"/>
    <w:rsid w:val="008F0B6C"/>
    <w:rsid w:val="008F0B71"/>
    <w:rsid w:val="008F11C6"/>
    <w:rsid w:val="008F171E"/>
    <w:rsid w:val="008F1B3C"/>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CF5"/>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9EA"/>
    <w:rsid w:val="00901AA7"/>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3F5"/>
    <w:rsid w:val="009044C2"/>
    <w:rsid w:val="00904655"/>
    <w:rsid w:val="00904D2F"/>
    <w:rsid w:val="00904F78"/>
    <w:rsid w:val="00905060"/>
    <w:rsid w:val="009052BE"/>
    <w:rsid w:val="0090561D"/>
    <w:rsid w:val="00905DF4"/>
    <w:rsid w:val="00905FB8"/>
    <w:rsid w:val="0090607C"/>
    <w:rsid w:val="009060E6"/>
    <w:rsid w:val="009061AB"/>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12D"/>
    <w:rsid w:val="00913977"/>
    <w:rsid w:val="00914203"/>
    <w:rsid w:val="0091421C"/>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17FE9"/>
    <w:rsid w:val="009201DB"/>
    <w:rsid w:val="009202C8"/>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5E"/>
    <w:rsid w:val="00923BE6"/>
    <w:rsid w:val="00923CD0"/>
    <w:rsid w:val="00923CFD"/>
    <w:rsid w:val="00923D98"/>
    <w:rsid w:val="00923E7E"/>
    <w:rsid w:val="00924167"/>
    <w:rsid w:val="0092436B"/>
    <w:rsid w:val="009244D5"/>
    <w:rsid w:val="00924B34"/>
    <w:rsid w:val="009250C8"/>
    <w:rsid w:val="009253EC"/>
    <w:rsid w:val="0092560D"/>
    <w:rsid w:val="009257B5"/>
    <w:rsid w:val="00925867"/>
    <w:rsid w:val="009258DC"/>
    <w:rsid w:val="00925DD5"/>
    <w:rsid w:val="00926473"/>
    <w:rsid w:val="0092649C"/>
    <w:rsid w:val="00926AD2"/>
    <w:rsid w:val="00927302"/>
    <w:rsid w:val="0092752C"/>
    <w:rsid w:val="00927698"/>
    <w:rsid w:val="009277F4"/>
    <w:rsid w:val="00927879"/>
    <w:rsid w:val="00927AD1"/>
    <w:rsid w:val="00927AEE"/>
    <w:rsid w:val="00927C82"/>
    <w:rsid w:val="00927D67"/>
    <w:rsid w:val="00927F34"/>
    <w:rsid w:val="0093009F"/>
    <w:rsid w:val="00930216"/>
    <w:rsid w:val="00930321"/>
    <w:rsid w:val="0093047A"/>
    <w:rsid w:val="00930A51"/>
    <w:rsid w:val="00930C11"/>
    <w:rsid w:val="009310A5"/>
    <w:rsid w:val="009315F0"/>
    <w:rsid w:val="00931720"/>
    <w:rsid w:val="00931A98"/>
    <w:rsid w:val="00931ACC"/>
    <w:rsid w:val="009320B8"/>
    <w:rsid w:val="009321E6"/>
    <w:rsid w:val="0093234D"/>
    <w:rsid w:val="0093273D"/>
    <w:rsid w:val="00932E5E"/>
    <w:rsid w:val="00933404"/>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60"/>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8D0"/>
    <w:rsid w:val="00941A2F"/>
    <w:rsid w:val="00941C32"/>
    <w:rsid w:val="00941CCB"/>
    <w:rsid w:val="009423D8"/>
    <w:rsid w:val="009425F9"/>
    <w:rsid w:val="00942755"/>
    <w:rsid w:val="00942BAF"/>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DA6"/>
    <w:rsid w:val="00950E0C"/>
    <w:rsid w:val="0095112F"/>
    <w:rsid w:val="009515ED"/>
    <w:rsid w:val="0095195C"/>
    <w:rsid w:val="00951AE4"/>
    <w:rsid w:val="00951B7E"/>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B9"/>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6DF9"/>
    <w:rsid w:val="00967052"/>
    <w:rsid w:val="009675AB"/>
    <w:rsid w:val="00967802"/>
    <w:rsid w:val="0097047F"/>
    <w:rsid w:val="00970A32"/>
    <w:rsid w:val="00970EEB"/>
    <w:rsid w:val="00970F30"/>
    <w:rsid w:val="00970F83"/>
    <w:rsid w:val="009712B9"/>
    <w:rsid w:val="009714B8"/>
    <w:rsid w:val="00971524"/>
    <w:rsid w:val="00971C61"/>
    <w:rsid w:val="00971D5F"/>
    <w:rsid w:val="00971DB8"/>
    <w:rsid w:val="00972248"/>
    <w:rsid w:val="00972395"/>
    <w:rsid w:val="00972602"/>
    <w:rsid w:val="0097265B"/>
    <w:rsid w:val="00972A1F"/>
    <w:rsid w:val="00972C7A"/>
    <w:rsid w:val="00972D9C"/>
    <w:rsid w:val="00972F8D"/>
    <w:rsid w:val="009732AB"/>
    <w:rsid w:val="009737E4"/>
    <w:rsid w:val="00973C73"/>
    <w:rsid w:val="00973D15"/>
    <w:rsid w:val="00973F5D"/>
    <w:rsid w:val="009745E9"/>
    <w:rsid w:val="00974860"/>
    <w:rsid w:val="00974CFB"/>
    <w:rsid w:val="00974F5D"/>
    <w:rsid w:val="009753DE"/>
    <w:rsid w:val="009757B8"/>
    <w:rsid w:val="0097588D"/>
    <w:rsid w:val="00975E46"/>
    <w:rsid w:val="00975E62"/>
    <w:rsid w:val="00976B59"/>
    <w:rsid w:val="00976C8F"/>
    <w:rsid w:val="00976E1A"/>
    <w:rsid w:val="0097743A"/>
    <w:rsid w:val="009774AE"/>
    <w:rsid w:val="00977D86"/>
    <w:rsid w:val="00980372"/>
    <w:rsid w:val="00980497"/>
    <w:rsid w:val="009808DF"/>
    <w:rsid w:val="00980A17"/>
    <w:rsid w:val="00980FD5"/>
    <w:rsid w:val="00981009"/>
    <w:rsid w:val="009814BA"/>
    <w:rsid w:val="0098164B"/>
    <w:rsid w:val="00981B3B"/>
    <w:rsid w:val="00981DF3"/>
    <w:rsid w:val="009826A7"/>
    <w:rsid w:val="00982786"/>
    <w:rsid w:val="00982AAE"/>
    <w:rsid w:val="00982B0F"/>
    <w:rsid w:val="00982BE2"/>
    <w:rsid w:val="00982C3A"/>
    <w:rsid w:val="00982E08"/>
    <w:rsid w:val="009830AF"/>
    <w:rsid w:val="009832C1"/>
    <w:rsid w:val="0098331F"/>
    <w:rsid w:val="0098336E"/>
    <w:rsid w:val="00983A62"/>
    <w:rsid w:val="00983CFB"/>
    <w:rsid w:val="0098406E"/>
    <w:rsid w:val="009845A3"/>
    <w:rsid w:val="00984A4E"/>
    <w:rsid w:val="00984ABB"/>
    <w:rsid w:val="00984B7D"/>
    <w:rsid w:val="00984C26"/>
    <w:rsid w:val="00984EAF"/>
    <w:rsid w:val="00984F25"/>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05"/>
    <w:rsid w:val="00987878"/>
    <w:rsid w:val="00987AAF"/>
    <w:rsid w:val="00987B05"/>
    <w:rsid w:val="00987D7C"/>
    <w:rsid w:val="00990141"/>
    <w:rsid w:val="0099046B"/>
    <w:rsid w:val="009906C0"/>
    <w:rsid w:val="00990918"/>
    <w:rsid w:val="009909F6"/>
    <w:rsid w:val="00990E7D"/>
    <w:rsid w:val="00991285"/>
    <w:rsid w:val="00991335"/>
    <w:rsid w:val="00991729"/>
    <w:rsid w:val="00991863"/>
    <w:rsid w:val="00991DC9"/>
    <w:rsid w:val="00991E0D"/>
    <w:rsid w:val="009923AF"/>
    <w:rsid w:val="00992794"/>
    <w:rsid w:val="009929A3"/>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1E"/>
    <w:rsid w:val="009C0BFB"/>
    <w:rsid w:val="009C0C35"/>
    <w:rsid w:val="009C111D"/>
    <w:rsid w:val="009C1262"/>
    <w:rsid w:val="009C1398"/>
    <w:rsid w:val="009C19AC"/>
    <w:rsid w:val="009C1ABF"/>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38"/>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DA5"/>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C51"/>
    <w:rsid w:val="009F3FBC"/>
    <w:rsid w:val="009F4338"/>
    <w:rsid w:val="009F44C2"/>
    <w:rsid w:val="009F44D2"/>
    <w:rsid w:val="009F4596"/>
    <w:rsid w:val="009F48DD"/>
    <w:rsid w:val="009F49CA"/>
    <w:rsid w:val="009F4D50"/>
    <w:rsid w:val="009F5896"/>
    <w:rsid w:val="009F676F"/>
    <w:rsid w:val="009F6ABE"/>
    <w:rsid w:val="009F71E2"/>
    <w:rsid w:val="009F7670"/>
    <w:rsid w:val="009F76D1"/>
    <w:rsid w:val="009F7C4B"/>
    <w:rsid w:val="009F7D79"/>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3C23"/>
    <w:rsid w:val="00A04097"/>
    <w:rsid w:val="00A050D2"/>
    <w:rsid w:val="00A052A5"/>
    <w:rsid w:val="00A055FD"/>
    <w:rsid w:val="00A056C1"/>
    <w:rsid w:val="00A05841"/>
    <w:rsid w:val="00A059C2"/>
    <w:rsid w:val="00A05B44"/>
    <w:rsid w:val="00A05B6E"/>
    <w:rsid w:val="00A05BFF"/>
    <w:rsid w:val="00A05D13"/>
    <w:rsid w:val="00A05DFB"/>
    <w:rsid w:val="00A06272"/>
    <w:rsid w:val="00A062D8"/>
    <w:rsid w:val="00A06460"/>
    <w:rsid w:val="00A06B9E"/>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2CEA"/>
    <w:rsid w:val="00A13704"/>
    <w:rsid w:val="00A13806"/>
    <w:rsid w:val="00A13868"/>
    <w:rsid w:val="00A138FC"/>
    <w:rsid w:val="00A13E05"/>
    <w:rsid w:val="00A13F5C"/>
    <w:rsid w:val="00A1422B"/>
    <w:rsid w:val="00A14792"/>
    <w:rsid w:val="00A150E4"/>
    <w:rsid w:val="00A15153"/>
    <w:rsid w:val="00A15910"/>
    <w:rsid w:val="00A15B15"/>
    <w:rsid w:val="00A15BF2"/>
    <w:rsid w:val="00A15C8B"/>
    <w:rsid w:val="00A16451"/>
    <w:rsid w:val="00A16B2D"/>
    <w:rsid w:val="00A16BED"/>
    <w:rsid w:val="00A170ED"/>
    <w:rsid w:val="00A174FF"/>
    <w:rsid w:val="00A17856"/>
    <w:rsid w:val="00A17A17"/>
    <w:rsid w:val="00A17A8A"/>
    <w:rsid w:val="00A17BC5"/>
    <w:rsid w:val="00A17CA2"/>
    <w:rsid w:val="00A2019C"/>
    <w:rsid w:val="00A201CD"/>
    <w:rsid w:val="00A20353"/>
    <w:rsid w:val="00A204D6"/>
    <w:rsid w:val="00A2065A"/>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682"/>
    <w:rsid w:val="00A27858"/>
    <w:rsid w:val="00A278EE"/>
    <w:rsid w:val="00A27930"/>
    <w:rsid w:val="00A27B9A"/>
    <w:rsid w:val="00A27F26"/>
    <w:rsid w:val="00A301E5"/>
    <w:rsid w:val="00A303CC"/>
    <w:rsid w:val="00A30C91"/>
    <w:rsid w:val="00A30DBF"/>
    <w:rsid w:val="00A30DCF"/>
    <w:rsid w:val="00A30EA8"/>
    <w:rsid w:val="00A31376"/>
    <w:rsid w:val="00A31394"/>
    <w:rsid w:val="00A31F4B"/>
    <w:rsid w:val="00A3226A"/>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73F"/>
    <w:rsid w:val="00A3584D"/>
    <w:rsid w:val="00A35A1A"/>
    <w:rsid w:val="00A35A23"/>
    <w:rsid w:val="00A35B90"/>
    <w:rsid w:val="00A36082"/>
    <w:rsid w:val="00A36151"/>
    <w:rsid w:val="00A365BE"/>
    <w:rsid w:val="00A36C00"/>
    <w:rsid w:val="00A36D6A"/>
    <w:rsid w:val="00A36EF2"/>
    <w:rsid w:val="00A3722C"/>
    <w:rsid w:val="00A37456"/>
    <w:rsid w:val="00A37655"/>
    <w:rsid w:val="00A3773E"/>
    <w:rsid w:val="00A37B84"/>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6C1E"/>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2F78"/>
    <w:rsid w:val="00A530B1"/>
    <w:rsid w:val="00A53209"/>
    <w:rsid w:val="00A53440"/>
    <w:rsid w:val="00A5385E"/>
    <w:rsid w:val="00A53A02"/>
    <w:rsid w:val="00A53A90"/>
    <w:rsid w:val="00A53AF0"/>
    <w:rsid w:val="00A54242"/>
    <w:rsid w:val="00A545A4"/>
    <w:rsid w:val="00A5477F"/>
    <w:rsid w:val="00A549C9"/>
    <w:rsid w:val="00A54D4C"/>
    <w:rsid w:val="00A54E7B"/>
    <w:rsid w:val="00A54E81"/>
    <w:rsid w:val="00A550F2"/>
    <w:rsid w:val="00A5515E"/>
    <w:rsid w:val="00A551EF"/>
    <w:rsid w:val="00A5529D"/>
    <w:rsid w:val="00A555F4"/>
    <w:rsid w:val="00A55610"/>
    <w:rsid w:val="00A5569B"/>
    <w:rsid w:val="00A55BFC"/>
    <w:rsid w:val="00A55E00"/>
    <w:rsid w:val="00A55EBB"/>
    <w:rsid w:val="00A5625B"/>
    <w:rsid w:val="00A56327"/>
    <w:rsid w:val="00A568DB"/>
    <w:rsid w:val="00A56940"/>
    <w:rsid w:val="00A56AB8"/>
    <w:rsid w:val="00A56CE4"/>
    <w:rsid w:val="00A570AA"/>
    <w:rsid w:val="00A57177"/>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587"/>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E15"/>
    <w:rsid w:val="00A67F2F"/>
    <w:rsid w:val="00A67F3B"/>
    <w:rsid w:val="00A700FB"/>
    <w:rsid w:val="00A70683"/>
    <w:rsid w:val="00A7096D"/>
    <w:rsid w:val="00A71007"/>
    <w:rsid w:val="00A710C3"/>
    <w:rsid w:val="00A711FE"/>
    <w:rsid w:val="00A71455"/>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8D8"/>
    <w:rsid w:val="00A74D6D"/>
    <w:rsid w:val="00A74E33"/>
    <w:rsid w:val="00A75431"/>
    <w:rsid w:val="00A7577F"/>
    <w:rsid w:val="00A75C1C"/>
    <w:rsid w:val="00A75C43"/>
    <w:rsid w:val="00A75E31"/>
    <w:rsid w:val="00A7606C"/>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4D5"/>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61"/>
    <w:rsid w:val="00A85CE6"/>
    <w:rsid w:val="00A85CF4"/>
    <w:rsid w:val="00A86A52"/>
    <w:rsid w:val="00A86AF0"/>
    <w:rsid w:val="00A870D0"/>
    <w:rsid w:val="00A8735D"/>
    <w:rsid w:val="00A87638"/>
    <w:rsid w:val="00A877AD"/>
    <w:rsid w:val="00A87888"/>
    <w:rsid w:val="00A87B07"/>
    <w:rsid w:val="00A901C1"/>
    <w:rsid w:val="00A90404"/>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B21"/>
    <w:rsid w:val="00A96E2C"/>
    <w:rsid w:val="00A97039"/>
    <w:rsid w:val="00A9766D"/>
    <w:rsid w:val="00A97759"/>
    <w:rsid w:val="00A977B1"/>
    <w:rsid w:val="00A97A34"/>
    <w:rsid w:val="00A97B36"/>
    <w:rsid w:val="00AA02A2"/>
    <w:rsid w:val="00AA02D0"/>
    <w:rsid w:val="00AA06F2"/>
    <w:rsid w:val="00AA093E"/>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73FE"/>
    <w:rsid w:val="00AA74E6"/>
    <w:rsid w:val="00AA7662"/>
    <w:rsid w:val="00AA7805"/>
    <w:rsid w:val="00AA78F7"/>
    <w:rsid w:val="00AA7EFA"/>
    <w:rsid w:val="00AA7F0B"/>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B08"/>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DA3"/>
    <w:rsid w:val="00AC1EF8"/>
    <w:rsid w:val="00AC1FF7"/>
    <w:rsid w:val="00AC217F"/>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1"/>
    <w:rsid w:val="00AD09AD"/>
    <w:rsid w:val="00AD0CB7"/>
    <w:rsid w:val="00AD1109"/>
    <w:rsid w:val="00AD1681"/>
    <w:rsid w:val="00AD1D4D"/>
    <w:rsid w:val="00AD246C"/>
    <w:rsid w:val="00AD2627"/>
    <w:rsid w:val="00AD274F"/>
    <w:rsid w:val="00AD2B53"/>
    <w:rsid w:val="00AD2D8A"/>
    <w:rsid w:val="00AD2DE1"/>
    <w:rsid w:val="00AD300B"/>
    <w:rsid w:val="00AD30DE"/>
    <w:rsid w:val="00AD471C"/>
    <w:rsid w:val="00AD4A80"/>
    <w:rsid w:val="00AD4B30"/>
    <w:rsid w:val="00AD4B56"/>
    <w:rsid w:val="00AD5389"/>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05"/>
    <w:rsid w:val="00AE6F46"/>
    <w:rsid w:val="00AE6FD4"/>
    <w:rsid w:val="00AE7074"/>
    <w:rsid w:val="00AE7BA7"/>
    <w:rsid w:val="00AE7F94"/>
    <w:rsid w:val="00AF01F4"/>
    <w:rsid w:val="00AF042E"/>
    <w:rsid w:val="00AF0628"/>
    <w:rsid w:val="00AF15B8"/>
    <w:rsid w:val="00AF16D1"/>
    <w:rsid w:val="00AF174F"/>
    <w:rsid w:val="00AF1958"/>
    <w:rsid w:val="00AF1A15"/>
    <w:rsid w:val="00AF1FB6"/>
    <w:rsid w:val="00AF2164"/>
    <w:rsid w:val="00AF232C"/>
    <w:rsid w:val="00AF242D"/>
    <w:rsid w:val="00AF24F3"/>
    <w:rsid w:val="00AF2613"/>
    <w:rsid w:val="00AF2713"/>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C29"/>
    <w:rsid w:val="00B01E3D"/>
    <w:rsid w:val="00B01F28"/>
    <w:rsid w:val="00B022FC"/>
    <w:rsid w:val="00B0258F"/>
    <w:rsid w:val="00B02690"/>
    <w:rsid w:val="00B0289D"/>
    <w:rsid w:val="00B02B6D"/>
    <w:rsid w:val="00B02EE2"/>
    <w:rsid w:val="00B02FF2"/>
    <w:rsid w:val="00B03272"/>
    <w:rsid w:val="00B033C6"/>
    <w:rsid w:val="00B03923"/>
    <w:rsid w:val="00B03A06"/>
    <w:rsid w:val="00B03EC5"/>
    <w:rsid w:val="00B03F95"/>
    <w:rsid w:val="00B042BF"/>
    <w:rsid w:val="00B04ECD"/>
    <w:rsid w:val="00B04EFB"/>
    <w:rsid w:val="00B051DB"/>
    <w:rsid w:val="00B0537C"/>
    <w:rsid w:val="00B059D9"/>
    <w:rsid w:val="00B05A4B"/>
    <w:rsid w:val="00B05E6A"/>
    <w:rsid w:val="00B05EB5"/>
    <w:rsid w:val="00B0602D"/>
    <w:rsid w:val="00B061EE"/>
    <w:rsid w:val="00B0666A"/>
    <w:rsid w:val="00B067EC"/>
    <w:rsid w:val="00B069FC"/>
    <w:rsid w:val="00B06DFC"/>
    <w:rsid w:val="00B07356"/>
    <w:rsid w:val="00B07366"/>
    <w:rsid w:val="00B074FA"/>
    <w:rsid w:val="00B07B61"/>
    <w:rsid w:val="00B101E5"/>
    <w:rsid w:val="00B102D2"/>
    <w:rsid w:val="00B104B7"/>
    <w:rsid w:val="00B1083F"/>
    <w:rsid w:val="00B10B40"/>
    <w:rsid w:val="00B1137E"/>
    <w:rsid w:val="00B113DD"/>
    <w:rsid w:val="00B11D0D"/>
    <w:rsid w:val="00B11DB8"/>
    <w:rsid w:val="00B12315"/>
    <w:rsid w:val="00B1252E"/>
    <w:rsid w:val="00B126DA"/>
    <w:rsid w:val="00B13003"/>
    <w:rsid w:val="00B13237"/>
    <w:rsid w:val="00B1338E"/>
    <w:rsid w:val="00B13442"/>
    <w:rsid w:val="00B13AA4"/>
    <w:rsid w:val="00B14381"/>
    <w:rsid w:val="00B143BE"/>
    <w:rsid w:val="00B14883"/>
    <w:rsid w:val="00B14A66"/>
    <w:rsid w:val="00B14AC5"/>
    <w:rsid w:val="00B14C1A"/>
    <w:rsid w:val="00B15069"/>
    <w:rsid w:val="00B15097"/>
    <w:rsid w:val="00B1521D"/>
    <w:rsid w:val="00B15672"/>
    <w:rsid w:val="00B156F0"/>
    <w:rsid w:val="00B15B73"/>
    <w:rsid w:val="00B15D61"/>
    <w:rsid w:val="00B15D66"/>
    <w:rsid w:val="00B15EA4"/>
    <w:rsid w:val="00B160EF"/>
    <w:rsid w:val="00B166C1"/>
    <w:rsid w:val="00B16E35"/>
    <w:rsid w:val="00B17023"/>
    <w:rsid w:val="00B172DF"/>
    <w:rsid w:val="00B1739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ED"/>
    <w:rsid w:val="00B24458"/>
    <w:rsid w:val="00B247AB"/>
    <w:rsid w:val="00B24BD8"/>
    <w:rsid w:val="00B24F10"/>
    <w:rsid w:val="00B2520F"/>
    <w:rsid w:val="00B2539D"/>
    <w:rsid w:val="00B2542E"/>
    <w:rsid w:val="00B25660"/>
    <w:rsid w:val="00B257A6"/>
    <w:rsid w:val="00B259FE"/>
    <w:rsid w:val="00B25A03"/>
    <w:rsid w:val="00B25AB0"/>
    <w:rsid w:val="00B25EB0"/>
    <w:rsid w:val="00B25EF8"/>
    <w:rsid w:val="00B26014"/>
    <w:rsid w:val="00B260A2"/>
    <w:rsid w:val="00B26183"/>
    <w:rsid w:val="00B263CA"/>
    <w:rsid w:val="00B26619"/>
    <w:rsid w:val="00B267D9"/>
    <w:rsid w:val="00B26A63"/>
    <w:rsid w:val="00B26B0A"/>
    <w:rsid w:val="00B26B2E"/>
    <w:rsid w:val="00B26EBC"/>
    <w:rsid w:val="00B2728D"/>
    <w:rsid w:val="00B27352"/>
    <w:rsid w:val="00B2751F"/>
    <w:rsid w:val="00B27546"/>
    <w:rsid w:val="00B27732"/>
    <w:rsid w:val="00B27C76"/>
    <w:rsid w:val="00B30187"/>
    <w:rsid w:val="00B30238"/>
    <w:rsid w:val="00B30499"/>
    <w:rsid w:val="00B30AF2"/>
    <w:rsid w:val="00B30D00"/>
    <w:rsid w:val="00B31276"/>
    <w:rsid w:val="00B3153E"/>
    <w:rsid w:val="00B315C9"/>
    <w:rsid w:val="00B3166A"/>
    <w:rsid w:val="00B31D3E"/>
    <w:rsid w:val="00B31DDE"/>
    <w:rsid w:val="00B31FFF"/>
    <w:rsid w:val="00B32039"/>
    <w:rsid w:val="00B32572"/>
    <w:rsid w:val="00B3264D"/>
    <w:rsid w:val="00B32D31"/>
    <w:rsid w:val="00B32E78"/>
    <w:rsid w:val="00B3300B"/>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FEF"/>
    <w:rsid w:val="00B44090"/>
    <w:rsid w:val="00B44550"/>
    <w:rsid w:val="00B44689"/>
    <w:rsid w:val="00B446C4"/>
    <w:rsid w:val="00B45097"/>
    <w:rsid w:val="00B4519B"/>
    <w:rsid w:val="00B452DD"/>
    <w:rsid w:val="00B45337"/>
    <w:rsid w:val="00B453E8"/>
    <w:rsid w:val="00B46279"/>
    <w:rsid w:val="00B4650F"/>
    <w:rsid w:val="00B46634"/>
    <w:rsid w:val="00B46E48"/>
    <w:rsid w:val="00B4725E"/>
    <w:rsid w:val="00B473B3"/>
    <w:rsid w:val="00B477CB"/>
    <w:rsid w:val="00B4781E"/>
    <w:rsid w:val="00B47851"/>
    <w:rsid w:val="00B47903"/>
    <w:rsid w:val="00B47967"/>
    <w:rsid w:val="00B479AD"/>
    <w:rsid w:val="00B479E9"/>
    <w:rsid w:val="00B5036A"/>
    <w:rsid w:val="00B504BD"/>
    <w:rsid w:val="00B50A1A"/>
    <w:rsid w:val="00B50B67"/>
    <w:rsid w:val="00B50C93"/>
    <w:rsid w:val="00B50FA2"/>
    <w:rsid w:val="00B51186"/>
    <w:rsid w:val="00B5171E"/>
    <w:rsid w:val="00B5186C"/>
    <w:rsid w:val="00B51BDF"/>
    <w:rsid w:val="00B51C31"/>
    <w:rsid w:val="00B51F7B"/>
    <w:rsid w:val="00B51FE9"/>
    <w:rsid w:val="00B522A1"/>
    <w:rsid w:val="00B52CFB"/>
    <w:rsid w:val="00B52D1A"/>
    <w:rsid w:val="00B532BF"/>
    <w:rsid w:val="00B532CF"/>
    <w:rsid w:val="00B53382"/>
    <w:rsid w:val="00B539D3"/>
    <w:rsid w:val="00B53B14"/>
    <w:rsid w:val="00B53B29"/>
    <w:rsid w:val="00B53B67"/>
    <w:rsid w:val="00B53D45"/>
    <w:rsid w:val="00B5428E"/>
    <w:rsid w:val="00B54319"/>
    <w:rsid w:val="00B548BE"/>
    <w:rsid w:val="00B549DD"/>
    <w:rsid w:val="00B54A53"/>
    <w:rsid w:val="00B54B31"/>
    <w:rsid w:val="00B54DAC"/>
    <w:rsid w:val="00B54FF8"/>
    <w:rsid w:val="00B559A7"/>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71C"/>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1FB"/>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649"/>
    <w:rsid w:val="00B776C1"/>
    <w:rsid w:val="00B77702"/>
    <w:rsid w:val="00B77F3A"/>
    <w:rsid w:val="00B80A72"/>
    <w:rsid w:val="00B80AAC"/>
    <w:rsid w:val="00B80AC0"/>
    <w:rsid w:val="00B81333"/>
    <w:rsid w:val="00B81469"/>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441"/>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8CD"/>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9B5"/>
    <w:rsid w:val="00B93A72"/>
    <w:rsid w:val="00B93C4D"/>
    <w:rsid w:val="00B93D04"/>
    <w:rsid w:val="00B94238"/>
    <w:rsid w:val="00B942C8"/>
    <w:rsid w:val="00B94A8A"/>
    <w:rsid w:val="00B94F3A"/>
    <w:rsid w:val="00B9511E"/>
    <w:rsid w:val="00B955A8"/>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A51"/>
    <w:rsid w:val="00BA1CB3"/>
    <w:rsid w:val="00BA1CC3"/>
    <w:rsid w:val="00BA1DA9"/>
    <w:rsid w:val="00BA2278"/>
    <w:rsid w:val="00BA2947"/>
    <w:rsid w:val="00BA297B"/>
    <w:rsid w:val="00BA3034"/>
    <w:rsid w:val="00BA30F2"/>
    <w:rsid w:val="00BA3106"/>
    <w:rsid w:val="00BA31D6"/>
    <w:rsid w:val="00BA344E"/>
    <w:rsid w:val="00BA38F5"/>
    <w:rsid w:val="00BA3A00"/>
    <w:rsid w:val="00BA3FD9"/>
    <w:rsid w:val="00BA4478"/>
    <w:rsid w:val="00BA492F"/>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7204"/>
    <w:rsid w:val="00BA74E8"/>
    <w:rsid w:val="00BA7749"/>
    <w:rsid w:val="00BA7B97"/>
    <w:rsid w:val="00BA7DC6"/>
    <w:rsid w:val="00BA7FC8"/>
    <w:rsid w:val="00BB0269"/>
    <w:rsid w:val="00BB0538"/>
    <w:rsid w:val="00BB0836"/>
    <w:rsid w:val="00BB0BAE"/>
    <w:rsid w:val="00BB0F4F"/>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0A8"/>
    <w:rsid w:val="00BB47B1"/>
    <w:rsid w:val="00BB484C"/>
    <w:rsid w:val="00BB4873"/>
    <w:rsid w:val="00BB4BD1"/>
    <w:rsid w:val="00BB4C4F"/>
    <w:rsid w:val="00BB512A"/>
    <w:rsid w:val="00BB5C88"/>
    <w:rsid w:val="00BB5C8F"/>
    <w:rsid w:val="00BB5E41"/>
    <w:rsid w:val="00BB6053"/>
    <w:rsid w:val="00BB60D1"/>
    <w:rsid w:val="00BB60FC"/>
    <w:rsid w:val="00BB6981"/>
    <w:rsid w:val="00BB69D5"/>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94E"/>
    <w:rsid w:val="00BC5C63"/>
    <w:rsid w:val="00BC5FAB"/>
    <w:rsid w:val="00BC601E"/>
    <w:rsid w:val="00BC62B8"/>
    <w:rsid w:val="00BC632B"/>
    <w:rsid w:val="00BC6A5D"/>
    <w:rsid w:val="00BC6D63"/>
    <w:rsid w:val="00BC7056"/>
    <w:rsid w:val="00BC71C8"/>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DDF"/>
    <w:rsid w:val="00BD2E6F"/>
    <w:rsid w:val="00BD30CB"/>
    <w:rsid w:val="00BD3428"/>
    <w:rsid w:val="00BD35B4"/>
    <w:rsid w:val="00BD36CF"/>
    <w:rsid w:val="00BD3C7F"/>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209"/>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7C3"/>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BF7FB5"/>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579"/>
    <w:rsid w:val="00C116EB"/>
    <w:rsid w:val="00C117BE"/>
    <w:rsid w:val="00C119B6"/>
    <w:rsid w:val="00C11B88"/>
    <w:rsid w:val="00C11BF7"/>
    <w:rsid w:val="00C126B6"/>
    <w:rsid w:val="00C126D5"/>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2F3"/>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6F1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1BB"/>
    <w:rsid w:val="00C31458"/>
    <w:rsid w:val="00C31C72"/>
    <w:rsid w:val="00C31C91"/>
    <w:rsid w:val="00C31CA2"/>
    <w:rsid w:val="00C32188"/>
    <w:rsid w:val="00C32717"/>
    <w:rsid w:val="00C3276F"/>
    <w:rsid w:val="00C329C7"/>
    <w:rsid w:val="00C33131"/>
    <w:rsid w:val="00C333C5"/>
    <w:rsid w:val="00C3370B"/>
    <w:rsid w:val="00C3384E"/>
    <w:rsid w:val="00C339FC"/>
    <w:rsid w:val="00C33F80"/>
    <w:rsid w:val="00C34212"/>
    <w:rsid w:val="00C34895"/>
    <w:rsid w:val="00C34B0E"/>
    <w:rsid w:val="00C34E7E"/>
    <w:rsid w:val="00C3522F"/>
    <w:rsid w:val="00C3567B"/>
    <w:rsid w:val="00C35693"/>
    <w:rsid w:val="00C357E6"/>
    <w:rsid w:val="00C35DB7"/>
    <w:rsid w:val="00C364FE"/>
    <w:rsid w:val="00C36643"/>
    <w:rsid w:val="00C366CB"/>
    <w:rsid w:val="00C367A9"/>
    <w:rsid w:val="00C36D36"/>
    <w:rsid w:val="00C36D8A"/>
    <w:rsid w:val="00C36ED2"/>
    <w:rsid w:val="00C374FB"/>
    <w:rsid w:val="00C37B3D"/>
    <w:rsid w:val="00C37B9B"/>
    <w:rsid w:val="00C37C2D"/>
    <w:rsid w:val="00C401FF"/>
    <w:rsid w:val="00C407BF"/>
    <w:rsid w:val="00C409D4"/>
    <w:rsid w:val="00C40EC6"/>
    <w:rsid w:val="00C4109B"/>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7FE"/>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2CAC"/>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4F8"/>
    <w:rsid w:val="00C70FC0"/>
    <w:rsid w:val="00C71307"/>
    <w:rsid w:val="00C71631"/>
    <w:rsid w:val="00C71665"/>
    <w:rsid w:val="00C7185F"/>
    <w:rsid w:val="00C71906"/>
    <w:rsid w:val="00C72311"/>
    <w:rsid w:val="00C7242F"/>
    <w:rsid w:val="00C724E8"/>
    <w:rsid w:val="00C725D2"/>
    <w:rsid w:val="00C72C80"/>
    <w:rsid w:val="00C72CA7"/>
    <w:rsid w:val="00C7301F"/>
    <w:rsid w:val="00C740AD"/>
    <w:rsid w:val="00C743A3"/>
    <w:rsid w:val="00C744D2"/>
    <w:rsid w:val="00C74593"/>
    <w:rsid w:val="00C74C71"/>
    <w:rsid w:val="00C75421"/>
    <w:rsid w:val="00C75487"/>
    <w:rsid w:val="00C754EC"/>
    <w:rsid w:val="00C75549"/>
    <w:rsid w:val="00C7582E"/>
    <w:rsid w:val="00C75861"/>
    <w:rsid w:val="00C75A33"/>
    <w:rsid w:val="00C75AD9"/>
    <w:rsid w:val="00C75B0A"/>
    <w:rsid w:val="00C75BC0"/>
    <w:rsid w:val="00C75FC0"/>
    <w:rsid w:val="00C76064"/>
    <w:rsid w:val="00C762A1"/>
    <w:rsid w:val="00C76957"/>
    <w:rsid w:val="00C7730C"/>
    <w:rsid w:val="00C7733F"/>
    <w:rsid w:val="00C77CA7"/>
    <w:rsid w:val="00C77F58"/>
    <w:rsid w:val="00C803EE"/>
    <w:rsid w:val="00C8084F"/>
    <w:rsid w:val="00C80BF5"/>
    <w:rsid w:val="00C8132A"/>
    <w:rsid w:val="00C81439"/>
    <w:rsid w:val="00C816E3"/>
    <w:rsid w:val="00C819B6"/>
    <w:rsid w:val="00C81BEB"/>
    <w:rsid w:val="00C81D8D"/>
    <w:rsid w:val="00C81E50"/>
    <w:rsid w:val="00C820A2"/>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1F6"/>
    <w:rsid w:val="00C9529B"/>
    <w:rsid w:val="00C95392"/>
    <w:rsid w:val="00C956E6"/>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2E8"/>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5EF"/>
    <w:rsid w:val="00CA6683"/>
    <w:rsid w:val="00CA6BDF"/>
    <w:rsid w:val="00CA6D86"/>
    <w:rsid w:val="00CA745D"/>
    <w:rsid w:val="00CA752A"/>
    <w:rsid w:val="00CA78A8"/>
    <w:rsid w:val="00CA7A9A"/>
    <w:rsid w:val="00CB0613"/>
    <w:rsid w:val="00CB071C"/>
    <w:rsid w:val="00CB07CF"/>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C1F"/>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278"/>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41"/>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4AB4"/>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0DB"/>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5FC4"/>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170"/>
    <w:rsid w:val="00D1044F"/>
    <w:rsid w:val="00D10473"/>
    <w:rsid w:val="00D105D4"/>
    <w:rsid w:val="00D1098A"/>
    <w:rsid w:val="00D10A5D"/>
    <w:rsid w:val="00D10C7B"/>
    <w:rsid w:val="00D113DF"/>
    <w:rsid w:val="00D1159B"/>
    <w:rsid w:val="00D11676"/>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69"/>
    <w:rsid w:val="00D177D0"/>
    <w:rsid w:val="00D1780D"/>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36"/>
    <w:rsid w:val="00D30F56"/>
    <w:rsid w:val="00D30F9F"/>
    <w:rsid w:val="00D310DA"/>
    <w:rsid w:val="00D313A0"/>
    <w:rsid w:val="00D315F5"/>
    <w:rsid w:val="00D31AEF"/>
    <w:rsid w:val="00D31F39"/>
    <w:rsid w:val="00D31FA1"/>
    <w:rsid w:val="00D32C82"/>
    <w:rsid w:val="00D32FCD"/>
    <w:rsid w:val="00D333C9"/>
    <w:rsid w:val="00D3344B"/>
    <w:rsid w:val="00D3367D"/>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2DF"/>
    <w:rsid w:val="00D4463A"/>
    <w:rsid w:val="00D447D7"/>
    <w:rsid w:val="00D44D35"/>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0E4C"/>
    <w:rsid w:val="00D5134C"/>
    <w:rsid w:val="00D51572"/>
    <w:rsid w:val="00D518AC"/>
    <w:rsid w:val="00D51DBE"/>
    <w:rsid w:val="00D51E6F"/>
    <w:rsid w:val="00D5207B"/>
    <w:rsid w:val="00D5220E"/>
    <w:rsid w:val="00D52378"/>
    <w:rsid w:val="00D52810"/>
    <w:rsid w:val="00D52B7C"/>
    <w:rsid w:val="00D53022"/>
    <w:rsid w:val="00D5305E"/>
    <w:rsid w:val="00D53157"/>
    <w:rsid w:val="00D531C6"/>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DC6"/>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DB9"/>
    <w:rsid w:val="00D64E18"/>
    <w:rsid w:val="00D650BC"/>
    <w:rsid w:val="00D65173"/>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217"/>
    <w:rsid w:val="00D70573"/>
    <w:rsid w:val="00D705BD"/>
    <w:rsid w:val="00D707DD"/>
    <w:rsid w:val="00D70AA9"/>
    <w:rsid w:val="00D70DD4"/>
    <w:rsid w:val="00D70FFC"/>
    <w:rsid w:val="00D71570"/>
    <w:rsid w:val="00D71719"/>
    <w:rsid w:val="00D719F9"/>
    <w:rsid w:val="00D72105"/>
    <w:rsid w:val="00D7210D"/>
    <w:rsid w:val="00D72486"/>
    <w:rsid w:val="00D72623"/>
    <w:rsid w:val="00D7268E"/>
    <w:rsid w:val="00D726EE"/>
    <w:rsid w:val="00D72707"/>
    <w:rsid w:val="00D72BF8"/>
    <w:rsid w:val="00D731B2"/>
    <w:rsid w:val="00D73592"/>
    <w:rsid w:val="00D736DA"/>
    <w:rsid w:val="00D74062"/>
    <w:rsid w:val="00D742B6"/>
    <w:rsid w:val="00D742C3"/>
    <w:rsid w:val="00D7430D"/>
    <w:rsid w:val="00D74372"/>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64E"/>
    <w:rsid w:val="00D85728"/>
    <w:rsid w:val="00D85D7C"/>
    <w:rsid w:val="00D85E87"/>
    <w:rsid w:val="00D85FCE"/>
    <w:rsid w:val="00D86344"/>
    <w:rsid w:val="00D86474"/>
    <w:rsid w:val="00D867A8"/>
    <w:rsid w:val="00D86A25"/>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3BB"/>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4F8A"/>
    <w:rsid w:val="00D95982"/>
    <w:rsid w:val="00D959F5"/>
    <w:rsid w:val="00D95AE1"/>
    <w:rsid w:val="00D95C2E"/>
    <w:rsid w:val="00D95D7E"/>
    <w:rsid w:val="00D95FF0"/>
    <w:rsid w:val="00D9606E"/>
    <w:rsid w:val="00D96101"/>
    <w:rsid w:val="00D96C3C"/>
    <w:rsid w:val="00D96EBC"/>
    <w:rsid w:val="00D96EED"/>
    <w:rsid w:val="00D97357"/>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73A"/>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EDC"/>
    <w:rsid w:val="00DA70D0"/>
    <w:rsid w:val="00DA722E"/>
    <w:rsid w:val="00DA73C4"/>
    <w:rsid w:val="00DA7733"/>
    <w:rsid w:val="00DA7B75"/>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3A0"/>
    <w:rsid w:val="00DB5540"/>
    <w:rsid w:val="00DB5A90"/>
    <w:rsid w:val="00DB5B0B"/>
    <w:rsid w:val="00DB5F24"/>
    <w:rsid w:val="00DB609C"/>
    <w:rsid w:val="00DB653A"/>
    <w:rsid w:val="00DB65C5"/>
    <w:rsid w:val="00DB66AD"/>
    <w:rsid w:val="00DB6A9D"/>
    <w:rsid w:val="00DB6B8D"/>
    <w:rsid w:val="00DB6E39"/>
    <w:rsid w:val="00DB716E"/>
    <w:rsid w:val="00DB7894"/>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0E"/>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300"/>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77E"/>
    <w:rsid w:val="00DE58F4"/>
    <w:rsid w:val="00DE5A67"/>
    <w:rsid w:val="00DE607C"/>
    <w:rsid w:val="00DE6091"/>
    <w:rsid w:val="00DE6164"/>
    <w:rsid w:val="00DE660D"/>
    <w:rsid w:val="00DE6698"/>
    <w:rsid w:val="00DE680E"/>
    <w:rsid w:val="00DE6842"/>
    <w:rsid w:val="00DE69C5"/>
    <w:rsid w:val="00DE6A69"/>
    <w:rsid w:val="00DE7042"/>
    <w:rsid w:val="00DE77E5"/>
    <w:rsid w:val="00DE7824"/>
    <w:rsid w:val="00DE78B6"/>
    <w:rsid w:val="00DE78CE"/>
    <w:rsid w:val="00DE795D"/>
    <w:rsid w:val="00DE7980"/>
    <w:rsid w:val="00DE7C50"/>
    <w:rsid w:val="00DE7EF3"/>
    <w:rsid w:val="00DE7F24"/>
    <w:rsid w:val="00DF012D"/>
    <w:rsid w:val="00DF013D"/>
    <w:rsid w:val="00DF03FB"/>
    <w:rsid w:val="00DF0839"/>
    <w:rsid w:val="00DF0879"/>
    <w:rsid w:val="00DF09E8"/>
    <w:rsid w:val="00DF09EC"/>
    <w:rsid w:val="00DF0C6A"/>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FC3"/>
    <w:rsid w:val="00DF308A"/>
    <w:rsid w:val="00DF3301"/>
    <w:rsid w:val="00DF3427"/>
    <w:rsid w:val="00DF38C5"/>
    <w:rsid w:val="00DF3908"/>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147"/>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1DD"/>
    <w:rsid w:val="00E04A0B"/>
    <w:rsid w:val="00E04BC8"/>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5BB"/>
    <w:rsid w:val="00E07A77"/>
    <w:rsid w:val="00E07BD4"/>
    <w:rsid w:val="00E07D8A"/>
    <w:rsid w:val="00E10344"/>
    <w:rsid w:val="00E105F1"/>
    <w:rsid w:val="00E10643"/>
    <w:rsid w:val="00E10AD8"/>
    <w:rsid w:val="00E10E0A"/>
    <w:rsid w:val="00E11200"/>
    <w:rsid w:val="00E11FF9"/>
    <w:rsid w:val="00E1234B"/>
    <w:rsid w:val="00E1249C"/>
    <w:rsid w:val="00E12591"/>
    <w:rsid w:val="00E1261E"/>
    <w:rsid w:val="00E1297B"/>
    <w:rsid w:val="00E12F2F"/>
    <w:rsid w:val="00E1347D"/>
    <w:rsid w:val="00E13680"/>
    <w:rsid w:val="00E13804"/>
    <w:rsid w:val="00E13924"/>
    <w:rsid w:val="00E13AC7"/>
    <w:rsid w:val="00E13D0F"/>
    <w:rsid w:val="00E13D16"/>
    <w:rsid w:val="00E142FE"/>
    <w:rsid w:val="00E144CF"/>
    <w:rsid w:val="00E14912"/>
    <w:rsid w:val="00E14B20"/>
    <w:rsid w:val="00E14BC8"/>
    <w:rsid w:val="00E150D6"/>
    <w:rsid w:val="00E150D7"/>
    <w:rsid w:val="00E15122"/>
    <w:rsid w:val="00E15339"/>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30A"/>
    <w:rsid w:val="00E23462"/>
    <w:rsid w:val="00E2368E"/>
    <w:rsid w:val="00E2379B"/>
    <w:rsid w:val="00E23F20"/>
    <w:rsid w:val="00E23F4D"/>
    <w:rsid w:val="00E240B5"/>
    <w:rsid w:val="00E2433C"/>
    <w:rsid w:val="00E245BB"/>
    <w:rsid w:val="00E24788"/>
    <w:rsid w:val="00E248BA"/>
    <w:rsid w:val="00E24A8B"/>
    <w:rsid w:val="00E24AC9"/>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2FE"/>
    <w:rsid w:val="00E275FF"/>
    <w:rsid w:val="00E2762A"/>
    <w:rsid w:val="00E27832"/>
    <w:rsid w:val="00E279F5"/>
    <w:rsid w:val="00E27AE1"/>
    <w:rsid w:val="00E27BF1"/>
    <w:rsid w:val="00E27D0B"/>
    <w:rsid w:val="00E301F5"/>
    <w:rsid w:val="00E3022E"/>
    <w:rsid w:val="00E309F0"/>
    <w:rsid w:val="00E30A06"/>
    <w:rsid w:val="00E30DCE"/>
    <w:rsid w:val="00E313A3"/>
    <w:rsid w:val="00E318BC"/>
    <w:rsid w:val="00E31F18"/>
    <w:rsid w:val="00E32141"/>
    <w:rsid w:val="00E324F5"/>
    <w:rsid w:val="00E32585"/>
    <w:rsid w:val="00E3284E"/>
    <w:rsid w:val="00E32905"/>
    <w:rsid w:val="00E32A31"/>
    <w:rsid w:val="00E32BB3"/>
    <w:rsid w:val="00E32C20"/>
    <w:rsid w:val="00E32FBC"/>
    <w:rsid w:val="00E32FED"/>
    <w:rsid w:val="00E331A2"/>
    <w:rsid w:val="00E334DA"/>
    <w:rsid w:val="00E335C6"/>
    <w:rsid w:val="00E33800"/>
    <w:rsid w:val="00E3390B"/>
    <w:rsid w:val="00E33E32"/>
    <w:rsid w:val="00E34105"/>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5DC"/>
    <w:rsid w:val="00E40CD0"/>
    <w:rsid w:val="00E40E37"/>
    <w:rsid w:val="00E4135B"/>
    <w:rsid w:val="00E41530"/>
    <w:rsid w:val="00E41785"/>
    <w:rsid w:val="00E41A2B"/>
    <w:rsid w:val="00E41D55"/>
    <w:rsid w:val="00E41D94"/>
    <w:rsid w:val="00E41FB5"/>
    <w:rsid w:val="00E423A2"/>
    <w:rsid w:val="00E42681"/>
    <w:rsid w:val="00E4272B"/>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3E"/>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0FC"/>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B0E"/>
    <w:rsid w:val="00E60CC3"/>
    <w:rsid w:val="00E60D47"/>
    <w:rsid w:val="00E61042"/>
    <w:rsid w:val="00E61319"/>
    <w:rsid w:val="00E61407"/>
    <w:rsid w:val="00E61543"/>
    <w:rsid w:val="00E61581"/>
    <w:rsid w:val="00E61C6A"/>
    <w:rsid w:val="00E62296"/>
    <w:rsid w:val="00E622DC"/>
    <w:rsid w:val="00E62311"/>
    <w:rsid w:val="00E62E8B"/>
    <w:rsid w:val="00E6326A"/>
    <w:rsid w:val="00E63312"/>
    <w:rsid w:val="00E63ADC"/>
    <w:rsid w:val="00E63E6F"/>
    <w:rsid w:val="00E63FE6"/>
    <w:rsid w:val="00E643C8"/>
    <w:rsid w:val="00E6460E"/>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1219"/>
    <w:rsid w:val="00E7136D"/>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E96"/>
    <w:rsid w:val="00E72F6A"/>
    <w:rsid w:val="00E7344A"/>
    <w:rsid w:val="00E73989"/>
    <w:rsid w:val="00E73C44"/>
    <w:rsid w:val="00E73DAA"/>
    <w:rsid w:val="00E73E0E"/>
    <w:rsid w:val="00E742F3"/>
    <w:rsid w:val="00E74639"/>
    <w:rsid w:val="00E74744"/>
    <w:rsid w:val="00E74AB7"/>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875"/>
    <w:rsid w:val="00E81C17"/>
    <w:rsid w:val="00E81CC0"/>
    <w:rsid w:val="00E81E40"/>
    <w:rsid w:val="00E82058"/>
    <w:rsid w:val="00E826AF"/>
    <w:rsid w:val="00E828AB"/>
    <w:rsid w:val="00E828BB"/>
    <w:rsid w:val="00E82B2A"/>
    <w:rsid w:val="00E82B38"/>
    <w:rsid w:val="00E830AE"/>
    <w:rsid w:val="00E832B4"/>
    <w:rsid w:val="00E83DD1"/>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34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504"/>
    <w:rsid w:val="00EA268C"/>
    <w:rsid w:val="00EA2942"/>
    <w:rsid w:val="00EA2B7A"/>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405"/>
    <w:rsid w:val="00EB0821"/>
    <w:rsid w:val="00EB0869"/>
    <w:rsid w:val="00EB0A31"/>
    <w:rsid w:val="00EB0AAA"/>
    <w:rsid w:val="00EB0E19"/>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EF"/>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2AA"/>
    <w:rsid w:val="00EC3316"/>
    <w:rsid w:val="00EC37BE"/>
    <w:rsid w:val="00EC3942"/>
    <w:rsid w:val="00EC3B0C"/>
    <w:rsid w:val="00EC3C7A"/>
    <w:rsid w:val="00EC3D66"/>
    <w:rsid w:val="00EC3F67"/>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5FBD"/>
    <w:rsid w:val="00EC616A"/>
    <w:rsid w:val="00EC6287"/>
    <w:rsid w:val="00EC6938"/>
    <w:rsid w:val="00EC6CCD"/>
    <w:rsid w:val="00EC6DDB"/>
    <w:rsid w:val="00EC6FC1"/>
    <w:rsid w:val="00EC7034"/>
    <w:rsid w:val="00EC7248"/>
    <w:rsid w:val="00EC731B"/>
    <w:rsid w:val="00EC7664"/>
    <w:rsid w:val="00EC76F7"/>
    <w:rsid w:val="00EC7A15"/>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23"/>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1B57"/>
    <w:rsid w:val="00EF1BF7"/>
    <w:rsid w:val="00EF1D00"/>
    <w:rsid w:val="00EF1D7F"/>
    <w:rsid w:val="00EF1E3E"/>
    <w:rsid w:val="00EF1E6F"/>
    <w:rsid w:val="00EF1EA0"/>
    <w:rsid w:val="00EF23A5"/>
    <w:rsid w:val="00EF263E"/>
    <w:rsid w:val="00EF279F"/>
    <w:rsid w:val="00EF287E"/>
    <w:rsid w:val="00EF2FEA"/>
    <w:rsid w:val="00EF303C"/>
    <w:rsid w:val="00EF31F2"/>
    <w:rsid w:val="00EF3221"/>
    <w:rsid w:val="00EF323B"/>
    <w:rsid w:val="00EF36D6"/>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5E39"/>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2F2"/>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6E"/>
    <w:rsid w:val="00F22893"/>
    <w:rsid w:val="00F228A2"/>
    <w:rsid w:val="00F229B4"/>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EF8"/>
    <w:rsid w:val="00F2600A"/>
    <w:rsid w:val="00F26065"/>
    <w:rsid w:val="00F26558"/>
    <w:rsid w:val="00F26BB9"/>
    <w:rsid w:val="00F270C3"/>
    <w:rsid w:val="00F2757C"/>
    <w:rsid w:val="00F2798A"/>
    <w:rsid w:val="00F27A03"/>
    <w:rsid w:val="00F27E61"/>
    <w:rsid w:val="00F27F75"/>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C38"/>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4A2"/>
    <w:rsid w:val="00F37500"/>
    <w:rsid w:val="00F376DD"/>
    <w:rsid w:val="00F3773D"/>
    <w:rsid w:val="00F3788B"/>
    <w:rsid w:val="00F378B6"/>
    <w:rsid w:val="00F37A55"/>
    <w:rsid w:val="00F37A97"/>
    <w:rsid w:val="00F37B47"/>
    <w:rsid w:val="00F37EC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617"/>
    <w:rsid w:val="00F45921"/>
    <w:rsid w:val="00F459FE"/>
    <w:rsid w:val="00F45A96"/>
    <w:rsid w:val="00F45ACC"/>
    <w:rsid w:val="00F45DBE"/>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0C"/>
    <w:rsid w:val="00F50FC2"/>
    <w:rsid w:val="00F51C2D"/>
    <w:rsid w:val="00F52868"/>
    <w:rsid w:val="00F52897"/>
    <w:rsid w:val="00F52A36"/>
    <w:rsid w:val="00F52B41"/>
    <w:rsid w:val="00F52FBD"/>
    <w:rsid w:val="00F53066"/>
    <w:rsid w:val="00F53BE5"/>
    <w:rsid w:val="00F53ECD"/>
    <w:rsid w:val="00F541E4"/>
    <w:rsid w:val="00F5468E"/>
    <w:rsid w:val="00F55151"/>
    <w:rsid w:val="00F55241"/>
    <w:rsid w:val="00F55724"/>
    <w:rsid w:val="00F55954"/>
    <w:rsid w:val="00F55CB3"/>
    <w:rsid w:val="00F55E3E"/>
    <w:rsid w:val="00F56124"/>
    <w:rsid w:val="00F56129"/>
    <w:rsid w:val="00F562DA"/>
    <w:rsid w:val="00F56490"/>
    <w:rsid w:val="00F5669C"/>
    <w:rsid w:val="00F567D4"/>
    <w:rsid w:val="00F56C09"/>
    <w:rsid w:val="00F56D77"/>
    <w:rsid w:val="00F57084"/>
    <w:rsid w:val="00F570C5"/>
    <w:rsid w:val="00F5793B"/>
    <w:rsid w:val="00F57B6A"/>
    <w:rsid w:val="00F57D48"/>
    <w:rsid w:val="00F57F60"/>
    <w:rsid w:val="00F6036E"/>
    <w:rsid w:val="00F60493"/>
    <w:rsid w:val="00F606DC"/>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39"/>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149"/>
    <w:rsid w:val="00F72203"/>
    <w:rsid w:val="00F72294"/>
    <w:rsid w:val="00F725DB"/>
    <w:rsid w:val="00F728C0"/>
    <w:rsid w:val="00F72C62"/>
    <w:rsid w:val="00F72DCF"/>
    <w:rsid w:val="00F72DD0"/>
    <w:rsid w:val="00F72EA3"/>
    <w:rsid w:val="00F73564"/>
    <w:rsid w:val="00F73588"/>
    <w:rsid w:val="00F73619"/>
    <w:rsid w:val="00F74202"/>
    <w:rsid w:val="00F7422E"/>
    <w:rsid w:val="00F742F9"/>
    <w:rsid w:val="00F747A4"/>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37E"/>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33"/>
    <w:rsid w:val="00F852A6"/>
    <w:rsid w:val="00F853CE"/>
    <w:rsid w:val="00F85713"/>
    <w:rsid w:val="00F85C69"/>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ECE"/>
    <w:rsid w:val="00F92F37"/>
    <w:rsid w:val="00F930E3"/>
    <w:rsid w:val="00F93352"/>
    <w:rsid w:val="00F9337D"/>
    <w:rsid w:val="00F9363F"/>
    <w:rsid w:val="00F93ACE"/>
    <w:rsid w:val="00F93FB7"/>
    <w:rsid w:val="00F94049"/>
    <w:rsid w:val="00F94C9A"/>
    <w:rsid w:val="00F94CBD"/>
    <w:rsid w:val="00F951DC"/>
    <w:rsid w:val="00F9551D"/>
    <w:rsid w:val="00F95B9D"/>
    <w:rsid w:val="00F96438"/>
    <w:rsid w:val="00F964C8"/>
    <w:rsid w:val="00F9651B"/>
    <w:rsid w:val="00F96D06"/>
    <w:rsid w:val="00F96EE6"/>
    <w:rsid w:val="00F96FFC"/>
    <w:rsid w:val="00F970CE"/>
    <w:rsid w:val="00F97305"/>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04"/>
    <w:rsid w:val="00FA1E89"/>
    <w:rsid w:val="00FA22FA"/>
    <w:rsid w:val="00FA2416"/>
    <w:rsid w:val="00FA2543"/>
    <w:rsid w:val="00FA2823"/>
    <w:rsid w:val="00FA2ABA"/>
    <w:rsid w:val="00FA2D26"/>
    <w:rsid w:val="00FA2E83"/>
    <w:rsid w:val="00FA3074"/>
    <w:rsid w:val="00FA324A"/>
    <w:rsid w:val="00FA33FA"/>
    <w:rsid w:val="00FA375E"/>
    <w:rsid w:val="00FA38F0"/>
    <w:rsid w:val="00FA3AC5"/>
    <w:rsid w:val="00FA3C90"/>
    <w:rsid w:val="00FA468C"/>
    <w:rsid w:val="00FA49F2"/>
    <w:rsid w:val="00FA4EB5"/>
    <w:rsid w:val="00FA4EC7"/>
    <w:rsid w:val="00FA502B"/>
    <w:rsid w:val="00FA518F"/>
    <w:rsid w:val="00FA564E"/>
    <w:rsid w:val="00FA57B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1E24"/>
    <w:rsid w:val="00FB21D8"/>
    <w:rsid w:val="00FB25D9"/>
    <w:rsid w:val="00FB2670"/>
    <w:rsid w:val="00FB26F3"/>
    <w:rsid w:val="00FB2958"/>
    <w:rsid w:val="00FB2B6B"/>
    <w:rsid w:val="00FB2B91"/>
    <w:rsid w:val="00FB2B99"/>
    <w:rsid w:val="00FB36DD"/>
    <w:rsid w:val="00FB388D"/>
    <w:rsid w:val="00FB3AE4"/>
    <w:rsid w:val="00FB3ED3"/>
    <w:rsid w:val="00FB3F3F"/>
    <w:rsid w:val="00FB405E"/>
    <w:rsid w:val="00FB4090"/>
    <w:rsid w:val="00FB44F6"/>
    <w:rsid w:val="00FB48CB"/>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B3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663"/>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7E2"/>
    <w:rsid w:val="00FD2B24"/>
    <w:rsid w:val="00FD2B7B"/>
    <w:rsid w:val="00FD2EC3"/>
    <w:rsid w:val="00FD2FD0"/>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807"/>
    <w:rsid w:val="00FD589E"/>
    <w:rsid w:val="00FD5A9C"/>
    <w:rsid w:val="00FD5D3B"/>
    <w:rsid w:val="00FD6211"/>
    <w:rsid w:val="00FD62E7"/>
    <w:rsid w:val="00FD6371"/>
    <w:rsid w:val="00FD6708"/>
    <w:rsid w:val="00FD6995"/>
    <w:rsid w:val="00FD6B2B"/>
    <w:rsid w:val="00FD6DB7"/>
    <w:rsid w:val="00FD6DD3"/>
    <w:rsid w:val="00FD6DEF"/>
    <w:rsid w:val="00FD6FAE"/>
    <w:rsid w:val="00FD7131"/>
    <w:rsid w:val="00FD72DA"/>
    <w:rsid w:val="00FD73D9"/>
    <w:rsid w:val="00FD753E"/>
    <w:rsid w:val="00FD77D8"/>
    <w:rsid w:val="00FD77E3"/>
    <w:rsid w:val="00FD78EE"/>
    <w:rsid w:val="00FD7B82"/>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7CE"/>
    <w:rsid w:val="00FE3D94"/>
    <w:rsid w:val="00FE3DA5"/>
    <w:rsid w:val="00FE4348"/>
    <w:rsid w:val="00FE4A97"/>
    <w:rsid w:val="00FE4C88"/>
    <w:rsid w:val="00FE54C1"/>
    <w:rsid w:val="00FE5745"/>
    <w:rsid w:val="00FE58D0"/>
    <w:rsid w:val="00FE5B01"/>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25D7A35-8E82-43A5-8D8A-B288475B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2"/>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2"/>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aptionChar">
    <w:name w:val="Caption Char"/>
    <w:link w:val="Caption"/>
    <w:qFormat/>
    <w:rPr>
      <w:lang w:val="en-GB" w:eastAsia="en-US" w:bidi="ar-SA"/>
    </w:rPr>
  </w:style>
  <w:style w:type="character" w:customStyle="1" w:styleId="Heading9Char">
    <w:name w:val="Heading 9 Char"/>
    <w:link w:val="Heading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Heading6Char">
    <w:name w:val="Heading 6 Char"/>
    <w:link w:val="Heading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link w:val="Heading2"/>
    <w:qFormat/>
    <w:rPr>
      <w:rFonts w:ascii="Arial" w:eastAsia="MS Mincho" w:hAnsi="Arial" w:cs="Arial"/>
      <w:b/>
      <w:bCs/>
      <w:iCs/>
      <w:szCs w:val="28"/>
    </w:rPr>
  </w:style>
  <w:style w:type="character" w:customStyle="1" w:styleId="FooterChar">
    <w:name w:val="Footer Char"/>
    <w:link w:val="Footer"/>
    <w:uiPriority w:val="99"/>
    <w:qFormat/>
    <w:rPr>
      <w:rFonts w:eastAsia="Times New Roman"/>
      <w:sz w:val="18"/>
      <w:szCs w:val="18"/>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Heading8Char">
    <w:name w:val="Heading 8 Char"/>
    <w:link w:val="Heading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CommentReference">
    <w:name w:val="annotation reference"/>
    <w:qFormat/>
    <w:rPr>
      <w:sz w:val="21"/>
      <w:szCs w:val="21"/>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Heading4Char">
    <w:name w:val="Heading 4 Char"/>
    <w:link w:val="Heading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Hyperlink">
    <w:name w:val="Hyperlink"/>
    <w:uiPriority w:val="99"/>
    <w:qFormat/>
    <w:rPr>
      <w:color w:val="0000FF"/>
      <w:u w:val="single"/>
    </w:rPr>
  </w:style>
  <w:style w:type="character" w:customStyle="1" w:styleId="CommentTextChar">
    <w:name w:val="Comment Text Char"/>
    <w:link w:val="CommentText"/>
    <w:uiPriority w:val="99"/>
    <w:qFormat/>
    <w:rPr>
      <w:rFonts w:eastAsia="Times New Roman"/>
      <w:szCs w:val="24"/>
      <w:lang w:eastAsia="en-US"/>
    </w:rPr>
  </w:style>
  <w:style w:type="character" w:styleId="FollowedHyperlink">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eastAsia="Times New Roman"/>
      <w:b/>
      <w:bCs/>
      <w:sz w:val="28"/>
      <w:szCs w:val="28"/>
      <w:lang w:eastAsia="en-US"/>
    </w:rPr>
  </w:style>
  <w:style w:type="character" w:customStyle="1" w:styleId="3">
    <w:name w:val="样式3 字符"/>
    <w:link w:val="30"/>
    <w:qFormat/>
    <w:rPr>
      <w:szCs w:val="24"/>
      <w:lang w:val="en-GB"/>
    </w:rPr>
  </w:style>
  <w:style w:type="character" w:customStyle="1" w:styleId="BodyTextChar">
    <w:name w:val="Body Text Char"/>
    <w:link w:val="BodyText"/>
    <w:qFormat/>
    <w:rPr>
      <w:rFonts w:eastAsia="MS Mincho"/>
      <w:szCs w:val="24"/>
      <w:lang w:val="en-US" w:eastAsia="en-US" w:bidi="ar-SA"/>
    </w:rPr>
  </w:style>
  <w:style w:type="character" w:customStyle="1" w:styleId="apple-converted-space">
    <w:name w:val="apple-converted-space"/>
    <w:basedOn w:val="DefaultParagraphFont"/>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BalloonTextChar">
    <w:name w:val="Balloon Text Char"/>
    <w:link w:val="BalloonText"/>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Heading1Char">
    <w:name w:val="Heading 1 Char"/>
    <w:link w:val="Heading1"/>
    <w:qFormat/>
    <w:rPr>
      <w:rFonts w:ascii="Arial" w:hAnsi="Arial" w:cs="Arial"/>
      <w:b/>
      <w:bCs/>
      <w:kern w:val="32"/>
      <w:sz w:val="28"/>
      <w:szCs w:val="32"/>
    </w:rPr>
  </w:style>
  <w:style w:type="character" w:customStyle="1" w:styleId="Heading7Char">
    <w:name w:val="Heading 7 Char"/>
    <w:link w:val="Heading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CommentSubjectChar">
    <w:name w:val="Comment Subject Char"/>
    <w:link w:val="CommentSubject"/>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styleId="List3">
    <w:name w:val="List 3"/>
    <w:basedOn w:val="Normal"/>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Normal"/>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0">
    <w:name w:val="样式3"/>
    <w:basedOn w:val="Heading3"/>
    <w:link w:val="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Normal"/>
    <w:next w:val="Normal"/>
    <w:uiPriority w:val="39"/>
    <w:rsid w:val="0030509A"/>
    <w:pPr>
      <w:adjustRightInd w:val="0"/>
      <w:spacing w:before="240" w:after="120"/>
      <w:ind w:left="550" w:hangingChars="550" w:hanging="550"/>
      <w:mirrorIndents/>
    </w:pPr>
    <w:rPr>
      <w:rFonts w:ascii="等线" w:eastAsia="等线"/>
      <w:b/>
      <w:bCs/>
      <w:szCs w:val="20"/>
    </w:rPr>
  </w:style>
  <w:style w:type="paragraph" w:customStyle="1" w:styleId="TAN">
    <w:name w:val="TAN"/>
    <w:basedOn w:val="TAL"/>
    <w:pPr>
      <w:ind w:left="851" w:hanging="851"/>
    </w:pPr>
    <w:rPr>
      <w:rFonts w:eastAsia="Malgun Gothic"/>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Revision">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ListNumber2">
    <w:name w:val="List Number 2"/>
    <w:basedOn w:val="Normal"/>
    <w:unhideWhenUsed/>
    <w:pPr>
      <w:numPr>
        <w:numId w:val="1"/>
      </w:numPr>
      <w:tabs>
        <w:tab w:val="left" w:pos="780"/>
      </w:tabs>
      <w:contextualSpacing/>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1">
    <w:name w:val="列表段落1"/>
    <w:basedOn w:val="Normal"/>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BodyText">
    <w:name w:val="Body Text"/>
    <w:basedOn w:val="Normal"/>
    <w:link w:val="BodyTextChar"/>
    <w:qFormat/>
    <w:pPr>
      <w:spacing w:after="120"/>
      <w:jc w:val="both"/>
    </w:pPr>
    <w:rPr>
      <w:rFonts w:eastAsia="MS Mincho"/>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BalloonText">
    <w:name w:val="Balloon Text"/>
    <w:basedOn w:val="Normal"/>
    <w:link w:val="BalloonTextChar"/>
    <w:uiPriority w:val="99"/>
    <w:semiHidden/>
    <w:qFormat/>
    <w:rPr>
      <w:sz w:val="18"/>
      <w:szCs w:val="18"/>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Normal"/>
    <w:pPr>
      <w:keepNext/>
      <w:keepLines/>
      <w:ind w:left="1135" w:hanging="851"/>
    </w:pPr>
    <w:rPr>
      <w:rFonts w:ascii="Arial" w:eastAsia="宋体" w:hAnsi="Arial"/>
      <w:sz w:val="18"/>
      <w:szCs w:val="20"/>
      <w:lang w:val="en-GB"/>
    </w:rPr>
  </w:style>
  <w:style w:type="paragraph" w:styleId="List">
    <w:name w:val="List"/>
    <w:basedOn w:val="Normal"/>
    <w:pPr>
      <w:ind w:left="283" w:hanging="283"/>
    </w:pPr>
  </w:style>
  <w:style w:type="paragraph" w:customStyle="1" w:styleId="TF">
    <w:name w:val="TF"/>
    <w:basedOn w:val="TH"/>
    <w:link w:val="TFZchn"/>
    <w:qFormat/>
    <w:pPr>
      <w:keepNext w:val="0"/>
      <w:spacing w:before="0" w:after="240"/>
    </w:pPr>
  </w:style>
  <w:style w:type="paragraph" w:styleId="TOC6">
    <w:name w:val="toc 6"/>
    <w:basedOn w:val="TOC5"/>
    <w:next w:val="Normal"/>
    <w:semiHidden/>
    <w:pPr>
      <w:ind w:left="10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Normal"/>
    <w:rPr>
      <w:rFonts w:eastAsia="Malgun Gothic"/>
      <w:szCs w:val="20"/>
      <w:lang w:val="en-GB"/>
    </w:rPr>
  </w:style>
  <w:style w:type="paragraph" w:customStyle="1" w:styleId="TdocHeading1">
    <w:name w:val="Tdoc_Heading_1"/>
    <w:basedOn w:val="Heading1"/>
    <w:next w:val="BodyText"/>
    <w:qFormat/>
    <w:pPr>
      <w:numPr>
        <w:numId w:val="3"/>
      </w:numPr>
      <w:tabs>
        <w:tab w:val="left" w:pos="360"/>
        <w:tab w:val="left" w:pos="567"/>
      </w:tabs>
      <w:spacing w:before="240"/>
      <w:ind w:left="357" w:hanging="357"/>
      <w:jc w:val="both"/>
    </w:pPr>
    <w:rPr>
      <w:rFonts w:eastAsia="Batang" w:cs="Times New Roman"/>
      <w:bCs w:val="0"/>
      <w:kern w:val="28"/>
      <w:sz w:val="24"/>
      <w:szCs w:val="20"/>
      <w:lang w:val="en-US" w:eastAsia="en-US"/>
    </w:rPr>
  </w:style>
  <w:style w:type="paragraph" w:styleId="List2">
    <w:name w:val="List 2"/>
    <w:basedOn w:val="List"/>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styleId="TOC5">
    <w:name w:val="toc 5"/>
    <w:basedOn w:val="Normal"/>
    <w:next w:val="Normal"/>
    <w:uiPriority w:val="39"/>
    <w:unhideWhenUsed/>
    <w:pPr>
      <w:ind w:left="800"/>
    </w:pPr>
    <w:rPr>
      <w:rFonts w:ascii="等线" w:eastAsia="等线"/>
      <w:szCs w:val="20"/>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DocumentMap">
    <w:name w:val="Document Map"/>
    <w:basedOn w:val="Normal"/>
    <w:semiHidden/>
    <w:pPr>
      <w:shd w:val="clear" w:color="auto" w:fill="000080"/>
    </w:p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semiHidden/>
    <w:qFormat/>
    <w:rPr>
      <w:b/>
      <w:bCs/>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목록단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Normal"/>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0">
    <w:name w:val="修订1"/>
    <w:uiPriority w:val="99"/>
    <w:semiHidden/>
    <w:qFormat/>
    <w:rPr>
      <w:rFonts w:ascii="Calibri" w:eastAsia="等线" w:hAnsi="Calibri"/>
      <w:sz w:val="22"/>
      <w:szCs w:val="22"/>
      <w:lang w:eastAsia="en-US"/>
    </w:rPr>
  </w:style>
  <w:style w:type="paragraph" w:customStyle="1" w:styleId="EmailDiscussion">
    <w:name w:val="EmailDiscussion"/>
    <w:basedOn w:val="Normal"/>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Normal"/>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70420"/>
    <w:pPr>
      <w:numPr>
        <w:numId w:val="10"/>
      </w:numPr>
      <w:spacing w:before="60"/>
    </w:pPr>
    <w:rPr>
      <w:rFonts w:ascii="Arial" w:eastAsia="MS Mincho" w:hAnsi="Arial"/>
      <w:b/>
      <w:lang w:val="en-GB" w:eastAsia="en-GB"/>
    </w:rPr>
  </w:style>
  <w:style w:type="character" w:styleId="Emphasis">
    <w:name w:val="Emphasis"/>
    <w:qFormat/>
    <w:rsid w:val="00867CE5"/>
    <w:rPr>
      <w:i/>
      <w:iCs/>
    </w:rPr>
  </w:style>
  <w:style w:type="paragraph" w:customStyle="1" w:styleId="xmsonormal">
    <w:name w:val="x_msonormal"/>
    <w:basedOn w:val="Normal"/>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2A4C39"/>
    <w:rPr>
      <w:rFonts w:ascii="Arial" w:hAnsi="Arial" w:cs="Arial"/>
      <w:b/>
      <w:bCs/>
    </w:rPr>
  </w:style>
  <w:style w:type="paragraph" w:styleId="TOC2">
    <w:name w:val="toc 2"/>
    <w:basedOn w:val="Normal"/>
    <w:next w:val="Normal"/>
    <w:autoRedefine/>
    <w:uiPriority w:val="39"/>
    <w:unhideWhenUsed/>
    <w:rsid w:val="00410F50"/>
    <w:pPr>
      <w:spacing w:before="120"/>
      <w:ind w:left="200"/>
    </w:pPr>
    <w:rPr>
      <w:rFonts w:ascii="等线" w:eastAsia="等线"/>
      <w:i/>
      <w:iCs/>
      <w:szCs w:val="20"/>
    </w:rPr>
  </w:style>
  <w:style w:type="paragraph" w:styleId="TOC3">
    <w:name w:val="toc 3"/>
    <w:basedOn w:val="Normal"/>
    <w:next w:val="Normal"/>
    <w:autoRedefine/>
    <w:unhideWhenUsed/>
    <w:rsid w:val="00410F50"/>
    <w:pPr>
      <w:ind w:left="400"/>
    </w:pPr>
    <w:rPr>
      <w:rFonts w:ascii="等线" w:eastAsia="等线"/>
      <w:szCs w:val="20"/>
    </w:rPr>
  </w:style>
  <w:style w:type="paragraph" w:styleId="TOC4">
    <w:name w:val="toc 4"/>
    <w:basedOn w:val="Normal"/>
    <w:next w:val="Normal"/>
    <w:autoRedefine/>
    <w:unhideWhenUsed/>
    <w:rsid w:val="00410F50"/>
    <w:pPr>
      <w:ind w:left="600"/>
    </w:pPr>
    <w:rPr>
      <w:rFonts w:ascii="等线" w:eastAsia="等线"/>
      <w:szCs w:val="20"/>
    </w:rPr>
  </w:style>
  <w:style w:type="paragraph" w:styleId="TOC7">
    <w:name w:val="toc 7"/>
    <w:basedOn w:val="Normal"/>
    <w:next w:val="Normal"/>
    <w:autoRedefine/>
    <w:unhideWhenUsed/>
    <w:rsid w:val="00410F50"/>
    <w:pPr>
      <w:ind w:left="1200"/>
    </w:pPr>
    <w:rPr>
      <w:rFonts w:ascii="等线" w:eastAsia="等线"/>
      <w:szCs w:val="20"/>
    </w:rPr>
  </w:style>
  <w:style w:type="paragraph" w:styleId="TOC9">
    <w:name w:val="toc 9"/>
    <w:basedOn w:val="Normal"/>
    <w:next w:val="Normal"/>
    <w:autoRedefine/>
    <w:unhideWhenUsed/>
    <w:rsid w:val="00410F50"/>
    <w:pPr>
      <w:ind w:left="1600"/>
    </w:pPr>
    <w:rPr>
      <w:rFonts w:ascii="等线" w:eastAsia="等线"/>
      <w:szCs w:val="20"/>
    </w:rPr>
  </w:style>
  <w:style w:type="character" w:customStyle="1" w:styleId="IntenseEmphasis1">
    <w:name w:val="Intense Emphasis1"/>
    <w:uiPriority w:val="21"/>
    <w:qFormat/>
    <w:rsid w:val="00917FE9"/>
    <w:rPr>
      <w:i/>
      <w:iCs/>
      <w:color w:val="4472C4"/>
    </w:rPr>
  </w:style>
  <w:style w:type="character" w:customStyle="1" w:styleId="NOChar1">
    <w:name w:val="NO Char1"/>
    <w:qFormat/>
    <w:rsid w:val="008C5014"/>
  </w:style>
  <w:style w:type="table" w:styleId="PlainTable2">
    <w:name w:val="Plain Table 2"/>
    <w:basedOn w:val="TableNormal"/>
    <w:uiPriority w:val="42"/>
    <w:rsid w:val="009826A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9826A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9826A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FChar">
    <w:name w:val="TF Char"/>
    <w:qFormat/>
    <w:rsid w:val="00633B0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126">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171460433">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07838947">
      <w:bodyDiv w:val="1"/>
      <w:marLeft w:val="0"/>
      <w:marRight w:val="0"/>
      <w:marTop w:val="0"/>
      <w:marBottom w:val="0"/>
      <w:divBdr>
        <w:top w:val="none" w:sz="0" w:space="0" w:color="auto"/>
        <w:left w:val="none" w:sz="0" w:space="0" w:color="auto"/>
        <w:bottom w:val="none" w:sz="0" w:space="0" w:color="auto"/>
        <w:right w:val="none" w:sz="0" w:space="0" w:color="auto"/>
      </w:divBdr>
    </w:div>
    <w:div w:id="57563165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42925983">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830948190">
      <w:bodyDiv w:val="1"/>
      <w:marLeft w:val="0"/>
      <w:marRight w:val="0"/>
      <w:marTop w:val="0"/>
      <w:marBottom w:val="0"/>
      <w:divBdr>
        <w:top w:val="none" w:sz="0" w:space="0" w:color="auto"/>
        <w:left w:val="none" w:sz="0" w:space="0" w:color="auto"/>
        <w:bottom w:val="none" w:sz="0" w:space="0" w:color="auto"/>
        <w:right w:val="none" w:sz="0" w:space="0" w:color="auto"/>
      </w:divBdr>
    </w:div>
    <w:div w:id="874073755">
      <w:bodyDiv w:val="1"/>
      <w:marLeft w:val="0"/>
      <w:marRight w:val="0"/>
      <w:marTop w:val="0"/>
      <w:marBottom w:val="0"/>
      <w:divBdr>
        <w:top w:val="none" w:sz="0" w:space="0" w:color="auto"/>
        <w:left w:val="none" w:sz="0" w:space="0" w:color="auto"/>
        <w:bottom w:val="none" w:sz="0" w:space="0" w:color="auto"/>
        <w:right w:val="none" w:sz="0" w:space="0" w:color="auto"/>
      </w:divBdr>
    </w:div>
    <w:div w:id="1064913587">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958333">
      <w:bodyDiv w:val="1"/>
      <w:marLeft w:val="0"/>
      <w:marRight w:val="0"/>
      <w:marTop w:val="0"/>
      <w:marBottom w:val="0"/>
      <w:divBdr>
        <w:top w:val="none" w:sz="0" w:space="0" w:color="auto"/>
        <w:left w:val="none" w:sz="0" w:space="0" w:color="auto"/>
        <w:bottom w:val="none" w:sz="0" w:space="0" w:color="auto"/>
        <w:right w:val="none" w:sz="0" w:space="0" w:color="auto"/>
      </w:divBdr>
    </w:div>
    <w:div w:id="1713652501">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5A920-3B9D-4C58-8E89-EA49556E7904}">
  <ds:schemaRefs>
    <ds:schemaRef ds:uri="http://schemas.microsoft.com/sharepoint/v3/contenttype/forms"/>
  </ds:schemaRefs>
</ds:datastoreItem>
</file>

<file path=customXml/itemProps2.xml><?xml version="1.0" encoding="utf-8"?>
<ds:datastoreItem xmlns:ds="http://schemas.openxmlformats.org/officeDocument/2006/customXml" ds:itemID="{FF4392CD-A760-408A-93A5-451A5DB93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EC79D-BFCA-4890-870B-4B9BD55D66E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99B86F3-B315-472A-A2D7-0292C84E0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6553</CharactersWithSpaces>
  <SharedDoc>false</SharedDoc>
  <HLinks>
    <vt:vector size="48" baseType="variant">
      <vt:variant>
        <vt:i4>1966130</vt:i4>
      </vt:variant>
      <vt:variant>
        <vt:i4>32</vt:i4>
      </vt:variant>
      <vt:variant>
        <vt:i4>0</vt:i4>
      </vt:variant>
      <vt:variant>
        <vt:i4>5</vt:i4>
      </vt:variant>
      <vt:variant>
        <vt:lpwstr/>
      </vt:variant>
      <vt:variant>
        <vt:lpwstr>_Toc134778050</vt:lpwstr>
      </vt:variant>
      <vt:variant>
        <vt:i4>2031666</vt:i4>
      </vt:variant>
      <vt:variant>
        <vt:i4>29</vt:i4>
      </vt:variant>
      <vt:variant>
        <vt:i4>0</vt:i4>
      </vt:variant>
      <vt:variant>
        <vt:i4>5</vt:i4>
      </vt:variant>
      <vt:variant>
        <vt:lpwstr/>
      </vt:variant>
      <vt:variant>
        <vt:lpwstr>_Toc134778049</vt:lpwstr>
      </vt:variant>
      <vt:variant>
        <vt:i4>2031666</vt:i4>
      </vt:variant>
      <vt:variant>
        <vt:i4>26</vt:i4>
      </vt:variant>
      <vt:variant>
        <vt:i4>0</vt:i4>
      </vt:variant>
      <vt:variant>
        <vt:i4>5</vt:i4>
      </vt:variant>
      <vt:variant>
        <vt:lpwstr/>
      </vt:variant>
      <vt:variant>
        <vt:lpwstr>_Toc134778048</vt:lpwstr>
      </vt:variant>
      <vt:variant>
        <vt:i4>2031666</vt:i4>
      </vt:variant>
      <vt:variant>
        <vt:i4>23</vt:i4>
      </vt:variant>
      <vt:variant>
        <vt:i4>0</vt:i4>
      </vt:variant>
      <vt:variant>
        <vt:i4>5</vt:i4>
      </vt:variant>
      <vt:variant>
        <vt:lpwstr/>
      </vt:variant>
      <vt:variant>
        <vt:lpwstr>_Toc134778047</vt:lpwstr>
      </vt:variant>
      <vt:variant>
        <vt:i4>2031666</vt:i4>
      </vt:variant>
      <vt:variant>
        <vt:i4>17</vt:i4>
      </vt:variant>
      <vt:variant>
        <vt:i4>0</vt:i4>
      </vt:variant>
      <vt:variant>
        <vt:i4>5</vt:i4>
      </vt:variant>
      <vt:variant>
        <vt:lpwstr/>
      </vt:variant>
      <vt:variant>
        <vt:lpwstr>_Toc134778046</vt:lpwstr>
      </vt:variant>
      <vt:variant>
        <vt:i4>2031666</vt:i4>
      </vt:variant>
      <vt:variant>
        <vt:i4>14</vt:i4>
      </vt:variant>
      <vt:variant>
        <vt:i4>0</vt:i4>
      </vt:variant>
      <vt:variant>
        <vt:i4>5</vt:i4>
      </vt:variant>
      <vt:variant>
        <vt:lpwstr/>
      </vt:variant>
      <vt:variant>
        <vt:lpwstr>_Toc134778045</vt:lpwstr>
      </vt:variant>
      <vt:variant>
        <vt:i4>2031666</vt:i4>
      </vt:variant>
      <vt:variant>
        <vt:i4>11</vt:i4>
      </vt:variant>
      <vt:variant>
        <vt:i4>0</vt:i4>
      </vt:variant>
      <vt:variant>
        <vt:i4>5</vt:i4>
      </vt:variant>
      <vt:variant>
        <vt:lpwstr/>
      </vt:variant>
      <vt:variant>
        <vt:lpwstr>_Toc134778044</vt:lpwstr>
      </vt:variant>
      <vt:variant>
        <vt:i4>2031666</vt:i4>
      </vt:variant>
      <vt:variant>
        <vt:i4>8</vt:i4>
      </vt:variant>
      <vt:variant>
        <vt:i4>0</vt:i4>
      </vt:variant>
      <vt:variant>
        <vt:i4>5</vt:i4>
      </vt:variant>
      <vt:variant>
        <vt:lpwstr/>
      </vt:variant>
      <vt:variant>
        <vt:lpwstr>_Toc134778043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vivo(Boubacar)</cp:lastModifiedBy>
  <cp:revision>3</cp:revision>
  <cp:lastPrinted>2011-08-03T09:36:00Z</cp:lastPrinted>
  <dcterms:created xsi:type="dcterms:W3CDTF">2023-05-12T06:13:00Z</dcterms:created>
  <dcterms:modified xsi:type="dcterms:W3CDTF">2023-05-12T06:14:00Z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ies>
</file>